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C5AE31" w14:textId="77777777" w:rsidR="000025DB" w:rsidRPr="0014790A" w:rsidRDefault="000025DB" w:rsidP="00E9320D">
      <w:pPr>
        <w:spacing w:after="0" w:line="360" w:lineRule="auto"/>
        <w:jc w:val="both"/>
        <w:rPr>
          <w:sz w:val="28"/>
          <w:szCs w:val="28"/>
        </w:rPr>
      </w:pPr>
    </w:p>
    <w:p w14:paraId="09EE494B" w14:textId="77777777" w:rsidR="00146289" w:rsidRPr="0014790A" w:rsidRDefault="00146289" w:rsidP="00E9320D">
      <w:pPr>
        <w:spacing w:after="0" w:line="360" w:lineRule="auto"/>
        <w:jc w:val="both"/>
        <w:rPr>
          <w:sz w:val="28"/>
          <w:szCs w:val="28"/>
        </w:rPr>
      </w:pPr>
    </w:p>
    <w:p w14:paraId="1BB8835E" w14:textId="77777777" w:rsidR="000025DB" w:rsidRPr="0014790A" w:rsidRDefault="000025DB" w:rsidP="00E9320D">
      <w:pPr>
        <w:spacing w:after="0" w:line="360" w:lineRule="auto"/>
        <w:jc w:val="both"/>
        <w:rPr>
          <w:sz w:val="28"/>
          <w:szCs w:val="28"/>
        </w:rPr>
      </w:pPr>
    </w:p>
    <w:p w14:paraId="10946067" w14:textId="77777777" w:rsidR="000025DB" w:rsidRPr="0014790A" w:rsidRDefault="000025DB" w:rsidP="00E9320D">
      <w:pPr>
        <w:spacing w:after="0" w:line="360" w:lineRule="auto"/>
        <w:jc w:val="center"/>
        <w:rPr>
          <w:b/>
          <w:sz w:val="28"/>
          <w:szCs w:val="28"/>
        </w:rPr>
      </w:pPr>
    </w:p>
    <w:p w14:paraId="5E0AECF9" w14:textId="77777777" w:rsidR="00A923A9" w:rsidRPr="00A923A9" w:rsidRDefault="0014790A" w:rsidP="00E9320D">
      <w:pPr>
        <w:spacing w:after="0" w:line="360" w:lineRule="auto"/>
        <w:jc w:val="center"/>
        <w:rPr>
          <w:rFonts w:ascii="Times New Roman" w:hAnsi="Times New Roman" w:cs="Times New Roman"/>
          <w:b/>
          <w:sz w:val="32"/>
          <w:szCs w:val="32"/>
        </w:rPr>
      </w:pPr>
      <w:r w:rsidRPr="00A923A9">
        <w:rPr>
          <w:rFonts w:ascii="Times New Roman" w:hAnsi="Times New Roman" w:cs="Times New Roman"/>
          <w:b/>
          <w:sz w:val="32"/>
          <w:szCs w:val="32"/>
        </w:rPr>
        <w:t>Отчет директора</w:t>
      </w:r>
    </w:p>
    <w:p w14:paraId="4A42407A" w14:textId="77777777" w:rsidR="00A923A9" w:rsidRDefault="0014790A" w:rsidP="00E9320D">
      <w:pPr>
        <w:spacing w:after="0" w:line="360" w:lineRule="auto"/>
        <w:jc w:val="center"/>
        <w:rPr>
          <w:rFonts w:ascii="Times New Roman" w:hAnsi="Times New Roman" w:cs="Times New Roman"/>
          <w:b/>
          <w:sz w:val="32"/>
          <w:szCs w:val="32"/>
        </w:rPr>
      </w:pPr>
      <w:r w:rsidRPr="00A923A9">
        <w:rPr>
          <w:rFonts w:ascii="Times New Roman" w:hAnsi="Times New Roman" w:cs="Times New Roman"/>
          <w:b/>
          <w:sz w:val="32"/>
          <w:szCs w:val="32"/>
        </w:rPr>
        <w:t xml:space="preserve"> С</w:t>
      </w:r>
      <w:r w:rsidR="00A923A9">
        <w:rPr>
          <w:rFonts w:ascii="Times New Roman" w:hAnsi="Times New Roman" w:cs="Times New Roman"/>
          <w:b/>
          <w:sz w:val="32"/>
          <w:szCs w:val="32"/>
        </w:rPr>
        <w:t>аморегулируемой организации</w:t>
      </w:r>
    </w:p>
    <w:p w14:paraId="6A53F828" w14:textId="6AB07351" w:rsidR="00A923A9" w:rsidRDefault="0014790A" w:rsidP="00E9320D">
      <w:pPr>
        <w:spacing w:after="0" w:line="360" w:lineRule="auto"/>
        <w:jc w:val="center"/>
        <w:rPr>
          <w:rFonts w:ascii="Times New Roman" w:hAnsi="Times New Roman" w:cs="Times New Roman"/>
          <w:b/>
          <w:sz w:val="32"/>
          <w:szCs w:val="32"/>
        </w:rPr>
      </w:pPr>
      <w:r w:rsidRPr="00A923A9">
        <w:rPr>
          <w:rFonts w:ascii="Times New Roman" w:hAnsi="Times New Roman" w:cs="Times New Roman"/>
          <w:b/>
          <w:sz w:val="32"/>
          <w:szCs w:val="32"/>
        </w:rPr>
        <w:t xml:space="preserve"> Союз</w:t>
      </w:r>
      <w:r w:rsidR="00E1239B" w:rsidRPr="00A923A9">
        <w:rPr>
          <w:rFonts w:ascii="Times New Roman" w:hAnsi="Times New Roman" w:cs="Times New Roman"/>
          <w:b/>
          <w:sz w:val="32"/>
          <w:szCs w:val="32"/>
        </w:rPr>
        <w:t xml:space="preserve"> «Строительное региональное объединение»</w:t>
      </w:r>
    </w:p>
    <w:p w14:paraId="2D6E588C" w14:textId="32640D25" w:rsidR="000025DB" w:rsidRPr="00A923A9" w:rsidRDefault="006B710E" w:rsidP="00E9320D">
      <w:pPr>
        <w:spacing w:after="0" w:line="360" w:lineRule="auto"/>
        <w:jc w:val="center"/>
        <w:rPr>
          <w:rFonts w:ascii="Times New Roman" w:hAnsi="Times New Roman" w:cs="Times New Roman"/>
          <w:b/>
          <w:sz w:val="32"/>
          <w:szCs w:val="32"/>
        </w:rPr>
      </w:pPr>
      <w:r w:rsidRPr="00A923A9">
        <w:rPr>
          <w:rFonts w:ascii="Times New Roman" w:hAnsi="Times New Roman" w:cs="Times New Roman"/>
          <w:b/>
          <w:sz w:val="32"/>
          <w:szCs w:val="32"/>
        </w:rPr>
        <w:t xml:space="preserve"> за 2017</w:t>
      </w:r>
      <w:r w:rsidR="00ED62AC" w:rsidRPr="00A923A9">
        <w:rPr>
          <w:rFonts w:ascii="Times New Roman" w:hAnsi="Times New Roman" w:cs="Times New Roman"/>
          <w:b/>
          <w:sz w:val="32"/>
          <w:szCs w:val="32"/>
        </w:rPr>
        <w:t xml:space="preserve"> год</w:t>
      </w:r>
      <w:r w:rsidR="000025DB" w:rsidRPr="00A923A9">
        <w:rPr>
          <w:rFonts w:ascii="Times New Roman" w:hAnsi="Times New Roman" w:cs="Times New Roman"/>
          <w:b/>
          <w:sz w:val="32"/>
          <w:szCs w:val="32"/>
        </w:rPr>
        <w:t>.</w:t>
      </w:r>
    </w:p>
    <w:p w14:paraId="515398AC" w14:textId="77777777" w:rsidR="00A923A9" w:rsidRDefault="000025DB" w:rsidP="00E9320D">
      <w:pPr>
        <w:spacing w:after="0" w:line="360" w:lineRule="auto"/>
        <w:jc w:val="center"/>
        <w:rPr>
          <w:rFonts w:ascii="Times New Roman" w:hAnsi="Times New Roman" w:cs="Times New Roman"/>
          <w:b/>
          <w:sz w:val="32"/>
          <w:szCs w:val="32"/>
        </w:rPr>
      </w:pPr>
      <w:r w:rsidRPr="00A923A9">
        <w:rPr>
          <w:rFonts w:ascii="Times New Roman" w:hAnsi="Times New Roman" w:cs="Times New Roman"/>
          <w:b/>
          <w:sz w:val="32"/>
          <w:szCs w:val="32"/>
        </w:rPr>
        <w:t>П</w:t>
      </w:r>
      <w:r w:rsidR="00E1239B" w:rsidRPr="00A923A9">
        <w:rPr>
          <w:rFonts w:ascii="Times New Roman" w:hAnsi="Times New Roman" w:cs="Times New Roman"/>
          <w:b/>
          <w:sz w:val="32"/>
          <w:szCs w:val="32"/>
        </w:rPr>
        <w:t>риоритетные направлени</w:t>
      </w:r>
      <w:r w:rsidR="006B710E" w:rsidRPr="00A923A9">
        <w:rPr>
          <w:rFonts w:ascii="Times New Roman" w:hAnsi="Times New Roman" w:cs="Times New Roman"/>
          <w:b/>
          <w:sz w:val="32"/>
          <w:szCs w:val="32"/>
        </w:rPr>
        <w:t xml:space="preserve">я деятельности </w:t>
      </w:r>
    </w:p>
    <w:p w14:paraId="29944453" w14:textId="77777777" w:rsidR="00A923A9" w:rsidRDefault="00A923A9" w:rsidP="00A923A9">
      <w:pPr>
        <w:spacing w:after="0" w:line="360" w:lineRule="auto"/>
        <w:jc w:val="center"/>
        <w:rPr>
          <w:rFonts w:ascii="Times New Roman" w:hAnsi="Times New Roman" w:cs="Times New Roman"/>
          <w:b/>
          <w:sz w:val="32"/>
          <w:szCs w:val="32"/>
        </w:rPr>
      </w:pPr>
      <w:r w:rsidRPr="00A923A9">
        <w:rPr>
          <w:rFonts w:ascii="Times New Roman" w:hAnsi="Times New Roman" w:cs="Times New Roman"/>
          <w:b/>
          <w:sz w:val="32"/>
          <w:szCs w:val="32"/>
        </w:rPr>
        <w:t>С</w:t>
      </w:r>
      <w:r>
        <w:rPr>
          <w:rFonts w:ascii="Times New Roman" w:hAnsi="Times New Roman" w:cs="Times New Roman"/>
          <w:b/>
          <w:sz w:val="32"/>
          <w:szCs w:val="32"/>
        </w:rPr>
        <w:t>аморегулируемой организации</w:t>
      </w:r>
    </w:p>
    <w:p w14:paraId="2D657DB5" w14:textId="08691265" w:rsidR="00A923A9" w:rsidRDefault="00A923A9" w:rsidP="00E9320D">
      <w:pPr>
        <w:spacing w:after="0" w:line="360" w:lineRule="auto"/>
        <w:jc w:val="center"/>
        <w:rPr>
          <w:rFonts w:ascii="Times New Roman" w:hAnsi="Times New Roman" w:cs="Times New Roman"/>
          <w:b/>
          <w:sz w:val="32"/>
          <w:szCs w:val="32"/>
        </w:rPr>
      </w:pPr>
      <w:r w:rsidRPr="00A923A9">
        <w:rPr>
          <w:rFonts w:ascii="Times New Roman" w:hAnsi="Times New Roman" w:cs="Times New Roman"/>
          <w:b/>
          <w:sz w:val="32"/>
          <w:szCs w:val="32"/>
        </w:rPr>
        <w:t xml:space="preserve"> Союз «Строительное региональное объединение»</w:t>
      </w:r>
    </w:p>
    <w:p w14:paraId="3B6BD7A8" w14:textId="0F14D614" w:rsidR="000025DB" w:rsidRPr="00A923A9" w:rsidRDefault="006B710E" w:rsidP="00E9320D">
      <w:pPr>
        <w:spacing w:after="0" w:line="360" w:lineRule="auto"/>
        <w:jc w:val="center"/>
        <w:rPr>
          <w:rFonts w:ascii="Times New Roman" w:hAnsi="Times New Roman" w:cs="Times New Roman"/>
          <w:b/>
          <w:sz w:val="32"/>
          <w:szCs w:val="32"/>
        </w:rPr>
      </w:pPr>
      <w:r w:rsidRPr="00A923A9">
        <w:rPr>
          <w:rFonts w:ascii="Times New Roman" w:hAnsi="Times New Roman" w:cs="Times New Roman"/>
          <w:b/>
          <w:sz w:val="32"/>
          <w:szCs w:val="32"/>
        </w:rPr>
        <w:t xml:space="preserve"> на 2018-2019</w:t>
      </w:r>
      <w:r w:rsidR="000B7121" w:rsidRPr="00A923A9">
        <w:rPr>
          <w:rFonts w:ascii="Times New Roman" w:hAnsi="Times New Roman" w:cs="Times New Roman"/>
          <w:b/>
          <w:sz w:val="32"/>
          <w:szCs w:val="32"/>
        </w:rPr>
        <w:t xml:space="preserve"> </w:t>
      </w:r>
      <w:r w:rsidR="00E1239B" w:rsidRPr="00A923A9">
        <w:rPr>
          <w:rFonts w:ascii="Times New Roman" w:hAnsi="Times New Roman" w:cs="Times New Roman"/>
          <w:b/>
          <w:sz w:val="32"/>
          <w:szCs w:val="32"/>
        </w:rPr>
        <w:t>годы.</w:t>
      </w:r>
    </w:p>
    <w:p w14:paraId="4A9CC171" w14:textId="77777777" w:rsidR="000025DB" w:rsidRPr="00A923A9" w:rsidRDefault="000025DB" w:rsidP="00E9320D">
      <w:pPr>
        <w:spacing w:after="0" w:line="360" w:lineRule="auto"/>
        <w:jc w:val="both"/>
        <w:rPr>
          <w:rFonts w:ascii="Times New Roman" w:hAnsi="Times New Roman" w:cs="Times New Roman"/>
          <w:sz w:val="32"/>
          <w:szCs w:val="32"/>
        </w:rPr>
      </w:pPr>
    </w:p>
    <w:p w14:paraId="7AB5F685" w14:textId="77777777" w:rsidR="000025DB" w:rsidRPr="0014790A" w:rsidRDefault="000025DB" w:rsidP="00E9320D">
      <w:pPr>
        <w:spacing w:after="0" w:line="360" w:lineRule="auto"/>
        <w:jc w:val="both"/>
        <w:rPr>
          <w:sz w:val="28"/>
          <w:szCs w:val="28"/>
        </w:rPr>
      </w:pPr>
    </w:p>
    <w:p w14:paraId="31BF50CA" w14:textId="77777777" w:rsidR="000025DB" w:rsidRPr="0014790A" w:rsidRDefault="000025DB" w:rsidP="00E9320D">
      <w:pPr>
        <w:spacing w:after="0" w:line="360" w:lineRule="auto"/>
        <w:jc w:val="both"/>
        <w:rPr>
          <w:sz w:val="28"/>
          <w:szCs w:val="28"/>
        </w:rPr>
      </w:pPr>
    </w:p>
    <w:p w14:paraId="138B349F" w14:textId="77777777" w:rsidR="000025DB" w:rsidRPr="0014790A" w:rsidRDefault="000025DB" w:rsidP="00E9320D">
      <w:pPr>
        <w:spacing w:after="0" w:line="360" w:lineRule="auto"/>
        <w:jc w:val="both"/>
        <w:rPr>
          <w:sz w:val="28"/>
          <w:szCs w:val="28"/>
        </w:rPr>
      </w:pPr>
    </w:p>
    <w:p w14:paraId="5E6E6611" w14:textId="77777777" w:rsidR="000025DB" w:rsidRPr="0014790A" w:rsidRDefault="000025DB" w:rsidP="00E9320D">
      <w:pPr>
        <w:spacing w:after="0" w:line="360" w:lineRule="auto"/>
        <w:jc w:val="both"/>
        <w:rPr>
          <w:sz w:val="28"/>
          <w:szCs w:val="28"/>
        </w:rPr>
      </w:pPr>
    </w:p>
    <w:p w14:paraId="4C4E7DC1" w14:textId="77777777" w:rsidR="000025DB" w:rsidRPr="0014790A" w:rsidRDefault="000025DB" w:rsidP="00E9320D">
      <w:pPr>
        <w:spacing w:after="0" w:line="360" w:lineRule="auto"/>
        <w:jc w:val="both"/>
        <w:rPr>
          <w:sz w:val="28"/>
          <w:szCs w:val="28"/>
        </w:rPr>
      </w:pPr>
    </w:p>
    <w:p w14:paraId="7A3B3E4F" w14:textId="77777777" w:rsidR="000025DB" w:rsidRPr="0014790A" w:rsidRDefault="000025DB" w:rsidP="00E9320D">
      <w:pPr>
        <w:spacing w:after="0" w:line="360" w:lineRule="auto"/>
        <w:jc w:val="both"/>
        <w:rPr>
          <w:sz w:val="28"/>
          <w:szCs w:val="28"/>
        </w:rPr>
      </w:pPr>
      <w:bookmarkStart w:id="0" w:name="_GoBack"/>
      <w:bookmarkEnd w:id="0"/>
    </w:p>
    <w:p w14:paraId="4DD25DCD" w14:textId="77777777" w:rsidR="000025DB" w:rsidRPr="0014790A" w:rsidRDefault="000025DB" w:rsidP="00E9320D">
      <w:pPr>
        <w:spacing w:after="0" w:line="360" w:lineRule="auto"/>
        <w:jc w:val="both"/>
        <w:rPr>
          <w:sz w:val="28"/>
          <w:szCs w:val="28"/>
        </w:rPr>
      </w:pPr>
    </w:p>
    <w:p w14:paraId="1A655A1E" w14:textId="77777777" w:rsidR="000025DB" w:rsidRPr="0014790A" w:rsidRDefault="000025DB" w:rsidP="00E9320D">
      <w:pPr>
        <w:spacing w:after="0" w:line="360" w:lineRule="auto"/>
        <w:jc w:val="both"/>
        <w:rPr>
          <w:sz w:val="28"/>
          <w:szCs w:val="28"/>
        </w:rPr>
      </w:pPr>
    </w:p>
    <w:p w14:paraId="3D3EDFCE" w14:textId="77777777" w:rsidR="000025DB" w:rsidRPr="0014790A" w:rsidRDefault="000025DB" w:rsidP="00E9320D">
      <w:pPr>
        <w:spacing w:after="0" w:line="360" w:lineRule="auto"/>
        <w:jc w:val="both"/>
        <w:rPr>
          <w:sz w:val="28"/>
          <w:szCs w:val="28"/>
        </w:rPr>
      </w:pPr>
    </w:p>
    <w:p w14:paraId="0DBC3021" w14:textId="77777777" w:rsidR="00A923A9" w:rsidRDefault="00A923A9" w:rsidP="00E9320D">
      <w:pPr>
        <w:spacing w:after="0" w:line="360" w:lineRule="auto"/>
        <w:jc w:val="both"/>
        <w:rPr>
          <w:sz w:val="28"/>
          <w:szCs w:val="28"/>
        </w:rPr>
      </w:pPr>
    </w:p>
    <w:p w14:paraId="078F1FE2" w14:textId="77777777" w:rsidR="00A923A9" w:rsidRDefault="00A923A9" w:rsidP="00E9320D">
      <w:pPr>
        <w:spacing w:after="0" w:line="360" w:lineRule="auto"/>
        <w:jc w:val="both"/>
        <w:rPr>
          <w:sz w:val="28"/>
          <w:szCs w:val="28"/>
        </w:rPr>
      </w:pPr>
    </w:p>
    <w:p w14:paraId="18C6D5EE" w14:textId="77777777" w:rsidR="00A923A9" w:rsidRPr="0014790A" w:rsidRDefault="00A923A9" w:rsidP="00E9320D">
      <w:pPr>
        <w:spacing w:after="0" w:line="360" w:lineRule="auto"/>
        <w:jc w:val="both"/>
        <w:rPr>
          <w:sz w:val="28"/>
          <w:szCs w:val="28"/>
        </w:rPr>
      </w:pPr>
    </w:p>
    <w:p w14:paraId="0FFFA095" w14:textId="52E4752B" w:rsidR="000025DB" w:rsidRPr="0014790A" w:rsidRDefault="000025DB" w:rsidP="00E9320D">
      <w:pPr>
        <w:spacing w:after="0" w:line="360" w:lineRule="auto"/>
        <w:jc w:val="center"/>
        <w:rPr>
          <w:rFonts w:ascii="Times New Roman" w:hAnsi="Times New Roman" w:cs="Times New Roman"/>
          <w:b/>
          <w:sz w:val="28"/>
          <w:szCs w:val="28"/>
        </w:rPr>
      </w:pPr>
      <w:r w:rsidRPr="0014790A">
        <w:rPr>
          <w:rFonts w:ascii="Times New Roman" w:hAnsi="Times New Roman" w:cs="Times New Roman"/>
          <w:b/>
          <w:sz w:val="28"/>
          <w:szCs w:val="28"/>
        </w:rPr>
        <w:t>г. Краснодар</w:t>
      </w:r>
    </w:p>
    <w:p w14:paraId="57A980EB" w14:textId="2DD6B9AA" w:rsidR="000025DB" w:rsidRPr="0014790A" w:rsidRDefault="006B710E" w:rsidP="00E9320D">
      <w:pPr>
        <w:spacing w:after="0" w:line="360" w:lineRule="auto"/>
        <w:jc w:val="center"/>
        <w:rPr>
          <w:sz w:val="28"/>
          <w:szCs w:val="28"/>
        </w:rPr>
      </w:pPr>
      <w:r>
        <w:rPr>
          <w:rFonts w:ascii="Times New Roman" w:hAnsi="Times New Roman" w:cs="Times New Roman"/>
          <w:b/>
          <w:sz w:val="28"/>
          <w:szCs w:val="28"/>
        </w:rPr>
        <w:t>2018</w:t>
      </w:r>
      <w:r w:rsidR="00146289" w:rsidRPr="0014790A">
        <w:rPr>
          <w:rFonts w:ascii="Times New Roman" w:hAnsi="Times New Roman" w:cs="Times New Roman"/>
          <w:b/>
          <w:sz w:val="28"/>
          <w:szCs w:val="28"/>
        </w:rPr>
        <w:t xml:space="preserve"> </w:t>
      </w:r>
      <w:r w:rsidR="000025DB" w:rsidRPr="0014790A">
        <w:rPr>
          <w:rFonts w:ascii="Times New Roman" w:hAnsi="Times New Roman" w:cs="Times New Roman"/>
          <w:b/>
          <w:sz w:val="28"/>
          <w:szCs w:val="28"/>
        </w:rPr>
        <w:t>г.</w:t>
      </w:r>
    </w:p>
    <w:p w14:paraId="77DB6269" w14:textId="216FDF0B" w:rsidR="00E1239B" w:rsidRPr="0014790A" w:rsidRDefault="000025DB" w:rsidP="00E9320D">
      <w:pPr>
        <w:spacing w:after="0" w:line="360" w:lineRule="auto"/>
        <w:jc w:val="both"/>
        <w:rPr>
          <w:sz w:val="28"/>
          <w:szCs w:val="28"/>
        </w:rPr>
      </w:pPr>
      <w:r w:rsidRPr="0014790A">
        <w:rPr>
          <w:sz w:val="28"/>
          <w:szCs w:val="28"/>
        </w:rPr>
        <w:br w:type="page"/>
      </w:r>
    </w:p>
    <w:p w14:paraId="365B4DCE" w14:textId="77777777" w:rsidR="00E1239B" w:rsidRPr="00A923A9" w:rsidRDefault="00E1239B" w:rsidP="00E9320D">
      <w:pPr>
        <w:spacing w:after="0" w:line="360" w:lineRule="auto"/>
        <w:jc w:val="both"/>
        <w:rPr>
          <w:rFonts w:ascii="Times New Roman" w:hAnsi="Times New Roman" w:cs="Times New Roman"/>
          <w:b/>
          <w:sz w:val="24"/>
          <w:szCs w:val="24"/>
        </w:rPr>
      </w:pPr>
      <w:r w:rsidRPr="00A923A9">
        <w:rPr>
          <w:rFonts w:ascii="Times New Roman" w:hAnsi="Times New Roman" w:cs="Times New Roman"/>
          <w:sz w:val="24"/>
          <w:szCs w:val="24"/>
        </w:rPr>
        <w:lastRenderedPageBreak/>
        <w:t xml:space="preserve">                                          </w:t>
      </w:r>
      <w:r w:rsidRPr="00A923A9">
        <w:rPr>
          <w:rFonts w:ascii="Times New Roman" w:hAnsi="Times New Roman" w:cs="Times New Roman"/>
          <w:b/>
          <w:sz w:val="24"/>
          <w:szCs w:val="24"/>
        </w:rPr>
        <w:t>Уважаемые коллеги!</w:t>
      </w:r>
    </w:p>
    <w:p w14:paraId="43C80DDD" w14:textId="5FB221FA" w:rsidR="006B710E" w:rsidRPr="00A923A9" w:rsidRDefault="006B710E" w:rsidP="006B710E">
      <w:pPr>
        <w:pStyle w:val="a9"/>
        <w:ind w:firstLine="708"/>
        <w:jc w:val="both"/>
        <w:rPr>
          <w:rFonts w:ascii="Times New Roman" w:hAnsi="Times New Roman" w:cs="Times New Roman"/>
          <w:sz w:val="24"/>
          <w:szCs w:val="24"/>
        </w:rPr>
      </w:pPr>
      <w:r w:rsidRPr="00A923A9">
        <w:rPr>
          <w:rFonts w:ascii="Times New Roman" w:hAnsi="Times New Roman" w:cs="Times New Roman"/>
          <w:sz w:val="24"/>
          <w:szCs w:val="24"/>
        </w:rPr>
        <w:t>С</w:t>
      </w:r>
      <w:r w:rsidR="00943B0B" w:rsidRPr="00A923A9">
        <w:rPr>
          <w:rFonts w:ascii="Times New Roman" w:hAnsi="Times New Roman" w:cs="Times New Roman"/>
          <w:sz w:val="24"/>
          <w:szCs w:val="24"/>
        </w:rPr>
        <w:t>аморегулируемая организация</w:t>
      </w:r>
      <w:r w:rsidRPr="00A923A9">
        <w:rPr>
          <w:rFonts w:ascii="Times New Roman" w:hAnsi="Times New Roman" w:cs="Times New Roman"/>
          <w:sz w:val="24"/>
          <w:szCs w:val="24"/>
        </w:rPr>
        <w:t xml:space="preserve"> Союз</w:t>
      </w:r>
      <w:r w:rsidR="00943B0B" w:rsidRPr="00A923A9">
        <w:rPr>
          <w:rFonts w:ascii="Times New Roman" w:hAnsi="Times New Roman" w:cs="Times New Roman"/>
          <w:sz w:val="24"/>
          <w:szCs w:val="24"/>
        </w:rPr>
        <w:t xml:space="preserve"> «Строительное региональное объединение»</w:t>
      </w:r>
      <w:r w:rsidR="00D3261C" w:rsidRPr="00A923A9">
        <w:rPr>
          <w:rFonts w:ascii="Times New Roman" w:hAnsi="Times New Roman" w:cs="Times New Roman"/>
          <w:sz w:val="24"/>
          <w:szCs w:val="24"/>
        </w:rPr>
        <w:t xml:space="preserve"> получила статус саморегулиру</w:t>
      </w:r>
      <w:r w:rsidRPr="00A923A9">
        <w:rPr>
          <w:rFonts w:ascii="Times New Roman" w:hAnsi="Times New Roman" w:cs="Times New Roman"/>
          <w:sz w:val="24"/>
          <w:szCs w:val="24"/>
        </w:rPr>
        <w:t xml:space="preserve">емой организации 07 октября 2009 года. </w:t>
      </w:r>
    </w:p>
    <w:p w14:paraId="6B17FEB8" w14:textId="14EC10EB" w:rsidR="0014790A" w:rsidRPr="00A923A9" w:rsidRDefault="00C838EB" w:rsidP="006B710E">
      <w:pPr>
        <w:pStyle w:val="a9"/>
        <w:ind w:firstLine="708"/>
        <w:jc w:val="both"/>
        <w:rPr>
          <w:rFonts w:ascii="Times New Roman" w:hAnsi="Times New Roman" w:cs="Times New Roman"/>
          <w:sz w:val="24"/>
          <w:szCs w:val="24"/>
        </w:rPr>
      </w:pPr>
      <w:r w:rsidRPr="00A923A9">
        <w:rPr>
          <w:rFonts w:ascii="Times New Roman" w:hAnsi="Times New Roman" w:cs="Times New Roman"/>
          <w:sz w:val="24"/>
          <w:szCs w:val="24"/>
        </w:rPr>
        <w:t>В</w:t>
      </w:r>
      <w:r w:rsidR="00943B0B" w:rsidRPr="00A923A9">
        <w:rPr>
          <w:rFonts w:ascii="Times New Roman" w:hAnsi="Times New Roman" w:cs="Times New Roman"/>
          <w:sz w:val="24"/>
          <w:szCs w:val="24"/>
        </w:rPr>
        <w:t xml:space="preserve"> соответствии с законодательством РФ и нашими внутренними нормативными документами, в 201</w:t>
      </w:r>
      <w:r w:rsidR="006B710E" w:rsidRPr="00A923A9">
        <w:rPr>
          <w:rFonts w:ascii="Times New Roman" w:hAnsi="Times New Roman" w:cs="Times New Roman"/>
          <w:sz w:val="24"/>
          <w:szCs w:val="24"/>
        </w:rPr>
        <w:t>7</w:t>
      </w:r>
      <w:r w:rsidR="00943B0B" w:rsidRPr="00A923A9">
        <w:rPr>
          <w:rFonts w:ascii="Times New Roman" w:hAnsi="Times New Roman" w:cs="Times New Roman"/>
          <w:sz w:val="24"/>
          <w:szCs w:val="24"/>
        </w:rPr>
        <w:t xml:space="preserve"> году проводила планомерную работу по разъяснению принципов саморегулирования, выдаче свидетельств на допуск к работам, оказывающим влияние на безопасность объектов капстроительства и, прежде всего, отстаивала интересы членов нашей организации по всем направлениям их деятельности.</w:t>
      </w:r>
    </w:p>
    <w:p w14:paraId="5FF42FB8" w14:textId="1293B84E" w:rsidR="00943B0B" w:rsidRPr="00A923A9" w:rsidRDefault="00943B0B" w:rsidP="00C838EB">
      <w:pPr>
        <w:pStyle w:val="a9"/>
        <w:ind w:firstLine="708"/>
        <w:jc w:val="both"/>
        <w:rPr>
          <w:rFonts w:ascii="Times New Roman" w:hAnsi="Times New Roman" w:cs="Times New Roman"/>
          <w:sz w:val="24"/>
          <w:szCs w:val="24"/>
        </w:rPr>
      </w:pPr>
      <w:r w:rsidRPr="00A923A9">
        <w:rPr>
          <w:rFonts w:ascii="Times New Roman" w:hAnsi="Times New Roman" w:cs="Times New Roman"/>
          <w:sz w:val="24"/>
          <w:szCs w:val="24"/>
        </w:rPr>
        <w:t>Итоги нашей работы характеризуются следующими показателями:</w:t>
      </w:r>
    </w:p>
    <w:p w14:paraId="35D792CA" w14:textId="77777777" w:rsidR="00943B0B" w:rsidRPr="00A923A9" w:rsidRDefault="00943B0B" w:rsidP="002232CC">
      <w:pPr>
        <w:pStyle w:val="a9"/>
        <w:jc w:val="both"/>
        <w:rPr>
          <w:rFonts w:ascii="Times New Roman" w:hAnsi="Times New Roman" w:cs="Times New Roman"/>
          <w:sz w:val="24"/>
          <w:szCs w:val="24"/>
        </w:rPr>
      </w:pPr>
      <w:r w:rsidRPr="00A923A9">
        <w:rPr>
          <w:rFonts w:ascii="Times New Roman" w:hAnsi="Times New Roman" w:cs="Times New Roman"/>
          <w:sz w:val="24"/>
          <w:szCs w:val="24"/>
        </w:rPr>
        <w:t xml:space="preserve">на 01.01.10г. у нас было </w:t>
      </w:r>
      <w:r w:rsidR="00EA2AE3" w:rsidRPr="00A923A9">
        <w:rPr>
          <w:rFonts w:ascii="Times New Roman" w:hAnsi="Times New Roman" w:cs="Times New Roman"/>
          <w:sz w:val="24"/>
          <w:szCs w:val="24"/>
        </w:rPr>
        <w:t xml:space="preserve">    </w:t>
      </w:r>
      <w:r w:rsidRPr="00A923A9">
        <w:rPr>
          <w:rFonts w:ascii="Times New Roman" w:hAnsi="Times New Roman" w:cs="Times New Roman"/>
          <w:sz w:val="24"/>
          <w:szCs w:val="24"/>
        </w:rPr>
        <w:t>136 организаций</w:t>
      </w:r>
    </w:p>
    <w:p w14:paraId="2A272D45" w14:textId="4CC98616" w:rsidR="00943B0B" w:rsidRPr="00A923A9" w:rsidRDefault="0014790A" w:rsidP="002232CC">
      <w:pPr>
        <w:pStyle w:val="a9"/>
        <w:jc w:val="both"/>
        <w:rPr>
          <w:rFonts w:ascii="Times New Roman" w:hAnsi="Times New Roman" w:cs="Times New Roman"/>
          <w:sz w:val="24"/>
          <w:szCs w:val="24"/>
        </w:rPr>
      </w:pPr>
      <w:r w:rsidRPr="00A923A9">
        <w:rPr>
          <w:rFonts w:ascii="Times New Roman" w:hAnsi="Times New Roman" w:cs="Times New Roman"/>
          <w:sz w:val="24"/>
          <w:szCs w:val="24"/>
        </w:rPr>
        <w:t>на 01.01.11г.</w:t>
      </w:r>
      <w:r w:rsidRPr="00A923A9">
        <w:rPr>
          <w:rFonts w:ascii="Times New Roman" w:hAnsi="Times New Roman" w:cs="Times New Roman"/>
          <w:sz w:val="24"/>
          <w:szCs w:val="24"/>
        </w:rPr>
        <w:tab/>
      </w:r>
      <w:r w:rsidRPr="00A923A9">
        <w:rPr>
          <w:rFonts w:ascii="Times New Roman" w:hAnsi="Times New Roman" w:cs="Times New Roman"/>
          <w:sz w:val="24"/>
          <w:szCs w:val="24"/>
        </w:rPr>
        <w:tab/>
        <w:t xml:space="preserve">    </w:t>
      </w:r>
      <w:r w:rsidR="00C838EB" w:rsidRPr="00A923A9">
        <w:rPr>
          <w:rFonts w:ascii="Times New Roman" w:hAnsi="Times New Roman" w:cs="Times New Roman"/>
          <w:sz w:val="24"/>
          <w:szCs w:val="24"/>
        </w:rPr>
        <w:t xml:space="preserve">     1</w:t>
      </w:r>
      <w:r w:rsidR="00943B0B" w:rsidRPr="00A923A9">
        <w:rPr>
          <w:rFonts w:ascii="Times New Roman" w:hAnsi="Times New Roman" w:cs="Times New Roman"/>
          <w:sz w:val="24"/>
          <w:szCs w:val="24"/>
        </w:rPr>
        <w:t>458</w:t>
      </w:r>
    </w:p>
    <w:p w14:paraId="3C007A65" w14:textId="77777777" w:rsidR="00EA2AE3" w:rsidRPr="00A923A9" w:rsidRDefault="00EA2AE3" w:rsidP="002232CC">
      <w:pPr>
        <w:pStyle w:val="a9"/>
        <w:jc w:val="both"/>
        <w:rPr>
          <w:rFonts w:ascii="Times New Roman" w:hAnsi="Times New Roman" w:cs="Times New Roman"/>
          <w:sz w:val="24"/>
          <w:szCs w:val="24"/>
        </w:rPr>
      </w:pPr>
      <w:r w:rsidRPr="00A923A9">
        <w:rPr>
          <w:rFonts w:ascii="Times New Roman" w:hAnsi="Times New Roman" w:cs="Times New Roman"/>
          <w:sz w:val="24"/>
          <w:szCs w:val="24"/>
        </w:rPr>
        <w:t>на 01.01.12 г.</w:t>
      </w:r>
      <w:r w:rsidR="00332420" w:rsidRPr="00A923A9">
        <w:rPr>
          <w:rFonts w:ascii="Times New Roman" w:hAnsi="Times New Roman" w:cs="Times New Roman"/>
          <w:sz w:val="24"/>
          <w:szCs w:val="24"/>
        </w:rPr>
        <w:t xml:space="preserve">                      1548</w:t>
      </w:r>
    </w:p>
    <w:p w14:paraId="796455B8" w14:textId="77777777" w:rsidR="00EA2AE3" w:rsidRPr="00A923A9" w:rsidRDefault="00EA2AE3" w:rsidP="002232CC">
      <w:pPr>
        <w:pStyle w:val="a9"/>
        <w:jc w:val="both"/>
        <w:rPr>
          <w:rFonts w:ascii="Times New Roman" w:hAnsi="Times New Roman" w:cs="Times New Roman"/>
          <w:sz w:val="24"/>
          <w:szCs w:val="24"/>
        </w:rPr>
      </w:pPr>
      <w:r w:rsidRPr="00A923A9">
        <w:rPr>
          <w:rFonts w:ascii="Times New Roman" w:hAnsi="Times New Roman" w:cs="Times New Roman"/>
          <w:sz w:val="24"/>
          <w:szCs w:val="24"/>
        </w:rPr>
        <w:t>на 01.01.13</w:t>
      </w:r>
      <w:r w:rsidR="00332420" w:rsidRPr="00A923A9">
        <w:rPr>
          <w:rFonts w:ascii="Times New Roman" w:hAnsi="Times New Roman" w:cs="Times New Roman"/>
          <w:sz w:val="24"/>
          <w:szCs w:val="24"/>
        </w:rPr>
        <w:t xml:space="preserve">                          1646</w:t>
      </w:r>
    </w:p>
    <w:p w14:paraId="19397CAA" w14:textId="77777777" w:rsidR="00EA2AE3" w:rsidRPr="00A923A9" w:rsidRDefault="00EA2AE3" w:rsidP="002232CC">
      <w:pPr>
        <w:pStyle w:val="a9"/>
        <w:jc w:val="both"/>
        <w:rPr>
          <w:rFonts w:ascii="Times New Roman" w:hAnsi="Times New Roman" w:cs="Times New Roman"/>
          <w:sz w:val="24"/>
          <w:szCs w:val="24"/>
        </w:rPr>
      </w:pPr>
      <w:r w:rsidRPr="00A923A9">
        <w:rPr>
          <w:rFonts w:ascii="Times New Roman" w:hAnsi="Times New Roman" w:cs="Times New Roman"/>
          <w:sz w:val="24"/>
          <w:szCs w:val="24"/>
        </w:rPr>
        <w:t>на 01.01.14</w:t>
      </w:r>
      <w:r w:rsidR="00332420" w:rsidRPr="00A923A9">
        <w:rPr>
          <w:rFonts w:ascii="Times New Roman" w:hAnsi="Times New Roman" w:cs="Times New Roman"/>
          <w:sz w:val="24"/>
          <w:szCs w:val="24"/>
        </w:rPr>
        <w:t xml:space="preserve">                          1621</w:t>
      </w:r>
    </w:p>
    <w:p w14:paraId="3B833E89" w14:textId="107DEC56" w:rsidR="000B7121" w:rsidRPr="00A923A9" w:rsidRDefault="000B7121" w:rsidP="002232CC">
      <w:pPr>
        <w:pStyle w:val="a9"/>
        <w:jc w:val="both"/>
        <w:rPr>
          <w:rFonts w:ascii="Times New Roman" w:hAnsi="Times New Roman" w:cs="Times New Roman"/>
          <w:sz w:val="24"/>
          <w:szCs w:val="24"/>
        </w:rPr>
      </w:pPr>
      <w:r w:rsidRPr="00A923A9">
        <w:rPr>
          <w:rFonts w:ascii="Times New Roman" w:hAnsi="Times New Roman" w:cs="Times New Roman"/>
          <w:sz w:val="24"/>
          <w:szCs w:val="24"/>
        </w:rPr>
        <w:t>на 01.01.</w:t>
      </w:r>
      <w:r w:rsidR="00472935" w:rsidRPr="00A923A9">
        <w:rPr>
          <w:rFonts w:ascii="Times New Roman" w:hAnsi="Times New Roman" w:cs="Times New Roman"/>
          <w:sz w:val="24"/>
          <w:szCs w:val="24"/>
        </w:rPr>
        <w:t>15                          1521</w:t>
      </w:r>
    </w:p>
    <w:p w14:paraId="44E551A6" w14:textId="77777777" w:rsidR="0014790A" w:rsidRPr="00A923A9" w:rsidRDefault="00472935" w:rsidP="002232CC">
      <w:pPr>
        <w:pStyle w:val="a9"/>
        <w:jc w:val="both"/>
        <w:rPr>
          <w:rFonts w:ascii="Times New Roman" w:hAnsi="Times New Roman" w:cs="Times New Roman"/>
          <w:sz w:val="24"/>
          <w:szCs w:val="24"/>
        </w:rPr>
      </w:pPr>
      <w:r w:rsidRPr="00A923A9">
        <w:rPr>
          <w:rFonts w:ascii="Times New Roman" w:hAnsi="Times New Roman" w:cs="Times New Roman"/>
          <w:sz w:val="24"/>
          <w:szCs w:val="24"/>
        </w:rPr>
        <w:t>на 01.01.16                          1</w:t>
      </w:r>
      <w:r w:rsidR="00C34573" w:rsidRPr="00A923A9">
        <w:rPr>
          <w:rFonts w:ascii="Times New Roman" w:hAnsi="Times New Roman" w:cs="Times New Roman"/>
          <w:sz w:val="24"/>
          <w:szCs w:val="24"/>
        </w:rPr>
        <w:t>386</w:t>
      </w:r>
    </w:p>
    <w:p w14:paraId="542923BF" w14:textId="39EA8E08" w:rsidR="00A44D69" w:rsidRPr="00A923A9" w:rsidRDefault="00D3261C" w:rsidP="002232CC">
      <w:pPr>
        <w:pStyle w:val="a9"/>
        <w:jc w:val="both"/>
        <w:rPr>
          <w:rFonts w:ascii="Times New Roman" w:hAnsi="Times New Roman" w:cs="Times New Roman"/>
          <w:sz w:val="24"/>
          <w:szCs w:val="24"/>
        </w:rPr>
      </w:pPr>
      <w:r w:rsidRPr="00A923A9">
        <w:rPr>
          <w:rFonts w:ascii="Times New Roman" w:hAnsi="Times New Roman" w:cs="Times New Roman"/>
          <w:sz w:val="24"/>
          <w:szCs w:val="24"/>
        </w:rPr>
        <w:t>на 01.01.17</w:t>
      </w:r>
      <w:r w:rsidRPr="00A923A9">
        <w:rPr>
          <w:rFonts w:ascii="Times New Roman" w:hAnsi="Times New Roman" w:cs="Times New Roman"/>
          <w:sz w:val="24"/>
          <w:szCs w:val="24"/>
        </w:rPr>
        <w:tab/>
      </w:r>
      <w:r w:rsidRPr="00A923A9">
        <w:rPr>
          <w:rFonts w:ascii="Times New Roman" w:hAnsi="Times New Roman" w:cs="Times New Roman"/>
          <w:sz w:val="24"/>
          <w:szCs w:val="24"/>
        </w:rPr>
        <w:tab/>
        <w:t xml:space="preserve">          </w:t>
      </w:r>
      <w:r w:rsidR="00A44D69" w:rsidRPr="00A923A9">
        <w:rPr>
          <w:rFonts w:ascii="Times New Roman" w:hAnsi="Times New Roman" w:cs="Times New Roman"/>
          <w:sz w:val="24"/>
          <w:szCs w:val="24"/>
        </w:rPr>
        <w:t>1253</w:t>
      </w:r>
    </w:p>
    <w:p w14:paraId="6089066D" w14:textId="77777777" w:rsidR="00D3261C" w:rsidRPr="00A923A9" w:rsidRDefault="00D3261C" w:rsidP="00D3261C">
      <w:pPr>
        <w:pStyle w:val="a9"/>
        <w:jc w:val="both"/>
        <w:rPr>
          <w:rFonts w:ascii="Times New Roman" w:hAnsi="Times New Roman" w:cs="Times New Roman"/>
          <w:sz w:val="24"/>
          <w:szCs w:val="24"/>
        </w:rPr>
      </w:pPr>
      <w:r w:rsidRPr="00A923A9">
        <w:rPr>
          <w:rFonts w:ascii="Times New Roman" w:hAnsi="Times New Roman" w:cs="Times New Roman"/>
          <w:sz w:val="24"/>
          <w:szCs w:val="24"/>
        </w:rPr>
        <w:t>на 01.01.18                          1096</w:t>
      </w:r>
    </w:p>
    <w:p w14:paraId="76579601" w14:textId="77777777" w:rsidR="00D3261C" w:rsidRPr="00A923A9" w:rsidRDefault="00D3261C" w:rsidP="002232CC">
      <w:pPr>
        <w:pStyle w:val="a9"/>
        <w:jc w:val="both"/>
        <w:rPr>
          <w:rFonts w:ascii="Times New Roman" w:hAnsi="Times New Roman" w:cs="Times New Roman"/>
          <w:sz w:val="24"/>
          <w:szCs w:val="24"/>
        </w:rPr>
      </w:pPr>
    </w:p>
    <w:p w14:paraId="25F22FFF" w14:textId="77777777" w:rsidR="00C31330" w:rsidRPr="00A923A9" w:rsidRDefault="00C31330" w:rsidP="00C31330">
      <w:pPr>
        <w:pStyle w:val="a9"/>
        <w:ind w:firstLine="708"/>
        <w:jc w:val="both"/>
        <w:rPr>
          <w:rFonts w:ascii="Times New Roman" w:hAnsi="Times New Roman" w:cs="Times New Roman"/>
          <w:sz w:val="24"/>
          <w:szCs w:val="24"/>
        </w:rPr>
      </w:pPr>
      <w:r w:rsidRPr="00A923A9">
        <w:rPr>
          <w:rFonts w:ascii="Times New Roman" w:hAnsi="Times New Roman" w:cs="Times New Roman"/>
          <w:sz w:val="24"/>
          <w:szCs w:val="24"/>
        </w:rPr>
        <w:t>Из общего числа организаций и ИП имеют право выполнять работы на особо опасных, технически сложных и уникальных объектах 216 членов Союза.</w:t>
      </w:r>
    </w:p>
    <w:p w14:paraId="6F8775FB" w14:textId="77777777" w:rsidR="00C31330" w:rsidRPr="00A923A9" w:rsidRDefault="00C31330" w:rsidP="00C31330">
      <w:pPr>
        <w:pStyle w:val="a9"/>
        <w:ind w:firstLine="708"/>
        <w:jc w:val="both"/>
        <w:rPr>
          <w:rFonts w:ascii="Times New Roman" w:hAnsi="Times New Roman" w:cs="Times New Roman"/>
          <w:sz w:val="24"/>
          <w:szCs w:val="24"/>
        </w:rPr>
      </w:pPr>
      <w:r w:rsidRPr="00A923A9">
        <w:rPr>
          <w:rFonts w:ascii="Times New Roman" w:hAnsi="Times New Roman" w:cs="Times New Roman"/>
          <w:sz w:val="24"/>
          <w:szCs w:val="24"/>
        </w:rPr>
        <w:t>При этом, вправе выполнять  работы  по строительству, реконструкции и ремонту объектов капитального строительства по договору строительного подряда  заключенному с  застройщиком, техническим заказчиком, лицом ответственным за эксплуатацию здания, сооружения, региональным оператором  в зависимости от уровня ответственности  по обязательствам возмещения вреда по одному договору:</w:t>
      </w:r>
    </w:p>
    <w:p w14:paraId="5D0FD324" w14:textId="4E27E257" w:rsidR="00C31330" w:rsidRPr="00A923A9" w:rsidRDefault="00C31330" w:rsidP="00C31330">
      <w:pPr>
        <w:pStyle w:val="a9"/>
        <w:ind w:firstLine="708"/>
        <w:jc w:val="both"/>
        <w:rPr>
          <w:rFonts w:ascii="Times New Roman" w:hAnsi="Times New Roman" w:cs="Times New Roman"/>
          <w:sz w:val="24"/>
          <w:szCs w:val="24"/>
        </w:rPr>
      </w:pPr>
      <w:r w:rsidRPr="00A923A9">
        <w:rPr>
          <w:rFonts w:ascii="Times New Roman" w:hAnsi="Times New Roman" w:cs="Times New Roman"/>
          <w:sz w:val="24"/>
          <w:szCs w:val="24"/>
        </w:rPr>
        <w:t>До 60 млн. руб.   - 1 уровень - 989 членов Союза</w:t>
      </w:r>
    </w:p>
    <w:p w14:paraId="43240011" w14:textId="0FFEE96A" w:rsidR="00C31330" w:rsidRPr="00A923A9" w:rsidRDefault="00C31330" w:rsidP="00C31330">
      <w:pPr>
        <w:pStyle w:val="a9"/>
        <w:ind w:firstLine="708"/>
        <w:jc w:val="both"/>
        <w:rPr>
          <w:rFonts w:ascii="Times New Roman" w:hAnsi="Times New Roman" w:cs="Times New Roman"/>
          <w:sz w:val="24"/>
          <w:szCs w:val="24"/>
        </w:rPr>
      </w:pPr>
      <w:r w:rsidRPr="00A923A9">
        <w:rPr>
          <w:rFonts w:ascii="Times New Roman" w:hAnsi="Times New Roman" w:cs="Times New Roman"/>
          <w:sz w:val="24"/>
          <w:szCs w:val="24"/>
        </w:rPr>
        <w:t xml:space="preserve">До 500 млн. руб. - 2 уровень - 58 членов Союза;  </w:t>
      </w:r>
    </w:p>
    <w:p w14:paraId="48589F3B" w14:textId="77777777" w:rsidR="00C31330" w:rsidRPr="00A923A9" w:rsidRDefault="00C31330" w:rsidP="00C31330">
      <w:pPr>
        <w:pStyle w:val="a9"/>
        <w:ind w:firstLine="708"/>
        <w:jc w:val="both"/>
        <w:rPr>
          <w:rFonts w:ascii="Times New Roman" w:hAnsi="Times New Roman" w:cs="Times New Roman"/>
          <w:sz w:val="24"/>
          <w:szCs w:val="24"/>
        </w:rPr>
      </w:pPr>
      <w:r w:rsidRPr="00A923A9">
        <w:rPr>
          <w:rFonts w:ascii="Times New Roman" w:hAnsi="Times New Roman" w:cs="Times New Roman"/>
          <w:sz w:val="24"/>
          <w:szCs w:val="24"/>
        </w:rPr>
        <w:t xml:space="preserve"> До 3 млрд. руб.   - 3 уровень  - 10 членов Союза;   </w:t>
      </w:r>
    </w:p>
    <w:p w14:paraId="3CE22801" w14:textId="77777777" w:rsidR="00C31330" w:rsidRPr="00A923A9" w:rsidRDefault="00C31330" w:rsidP="00C31330">
      <w:pPr>
        <w:pStyle w:val="a9"/>
        <w:ind w:firstLine="708"/>
        <w:jc w:val="both"/>
        <w:rPr>
          <w:rFonts w:ascii="Times New Roman" w:hAnsi="Times New Roman" w:cs="Times New Roman"/>
          <w:sz w:val="24"/>
          <w:szCs w:val="24"/>
        </w:rPr>
      </w:pPr>
      <w:r w:rsidRPr="00A923A9">
        <w:rPr>
          <w:rFonts w:ascii="Times New Roman" w:hAnsi="Times New Roman" w:cs="Times New Roman"/>
          <w:sz w:val="24"/>
          <w:szCs w:val="24"/>
        </w:rPr>
        <w:t xml:space="preserve">До 10 млрд. руб. - 4 уровень - 2 члена Союза.           </w:t>
      </w:r>
    </w:p>
    <w:p w14:paraId="070B2989" w14:textId="77777777" w:rsidR="00C31330" w:rsidRPr="00A923A9" w:rsidRDefault="00C31330" w:rsidP="00C31330">
      <w:pPr>
        <w:pStyle w:val="a9"/>
        <w:ind w:firstLine="708"/>
        <w:jc w:val="both"/>
        <w:rPr>
          <w:rFonts w:ascii="Times New Roman" w:hAnsi="Times New Roman" w:cs="Times New Roman"/>
          <w:sz w:val="24"/>
          <w:szCs w:val="24"/>
          <w:highlight w:val="yellow"/>
        </w:rPr>
      </w:pPr>
    </w:p>
    <w:p w14:paraId="36147CF7" w14:textId="3EC6C10B" w:rsidR="00C31330" w:rsidRPr="00A923A9" w:rsidRDefault="00C31330" w:rsidP="00C31330">
      <w:pPr>
        <w:pStyle w:val="a9"/>
        <w:ind w:firstLine="708"/>
        <w:jc w:val="both"/>
        <w:rPr>
          <w:rFonts w:ascii="Times New Roman" w:hAnsi="Times New Roman" w:cs="Times New Roman"/>
          <w:sz w:val="24"/>
          <w:szCs w:val="24"/>
        </w:rPr>
      </w:pPr>
      <w:r w:rsidRPr="00A923A9">
        <w:rPr>
          <w:rFonts w:ascii="Times New Roman" w:hAnsi="Times New Roman" w:cs="Times New Roman"/>
          <w:sz w:val="24"/>
          <w:szCs w:val="24"/>
        </w:rPr>
        <w:t xml:space="preserve">Из них вправе выполнять работы по договору строительного подряда   с использованием конкурентных способов заключения договоров:    </w:t>
      </w:r>
    </w:p>
    <w:p w14:paraId="4B0AD6D6" w14:textId="0B607BE2" w:rsidR="00C31330" w:rsidRPr="00A923A9" w:rsidRDefault="00C31330" w:rsidP="00C31330">
      <w:pPr>
        <w:pStyle w:val="a9"/>
        <w:jc w:val="both"/>
        <w:rPr>
          <w:rFonts w:ascii="Times New Roman" w:hAnsi="Times New Roman" w:cs="Times New Roman"/>
          <w:sz w:val="24"/>
          <w:szCs w:val="24"/>
        </w:rPr>
      </w:pPr>
      <w:r w:rsidRPr="00A923A9">
        <w:rPr>
          <w:rFonts w:ascii="Times New Roman" w:hAnsi="Times New Roman" w:cs="Times New Roman"/>
          <w:sz w:val="24"/>
          <w:szCs w:val="24"/>
        </w:rPr>
        <w:t xml:space="preserve"> До 60 млн. руб.    - 1 уровень -170 членов Союза;                 </w:t>
      </w:r>
    </w:p>
    <w:p w14:paraId="79E0B80A" w14:textId="50CE8631" w:rsidR="00C31330" w:rsidRPr="00A923A9" w:rsidRDefault="00C31330" w:rsidP="00C31330">
      <w:pPr>
        <w:pStyle w:val="a9"/>
        <w:jc w:val="both"/>
        <w:rPr>
          <w:rFonts w:ascii="Times New Roman" w:hAnsi="Times New Roman" w:cs="Times New Roman"/>
          <w:sz w:val="24"/>
          <w:szCs w:val="24"/>
        </w:rPr>
      </w:pPr>
      <w:r w:rsidRPr="00A923A9">
        <w:rPr>
          <w:rFonts w:ascii="Times New Roman" w:hAnsi="Times New Roman" w:cs="Times New Roman"/>
          <w:sz w:val="24"/>
          <w:szCs w:val="24"/>
        </w:rPr>
        <w:t>До 500 млн. руб. - 2 уровень - 13 членов Союза;</w:t>
      </w:r>
    </w:p>
    <w:p w14:paraId="3D0151D7" w14:textId="2CA15927" w:rsidR="00C31330" w:rsidRPr="00A923A9" w:rsidRDefault="00C31330" w:rsidP="00C31330">
      <w:pPr>
        <w:pStyle w:val="a9"/>
        <w:jc w:val="both"/>
        <w:rPr>
          <w:rFonts w:ascii="Times New Roman" w:hAnsi="Times New Roman" w:cs="Times New Roman"/>
          <w:sz w:val="24"/>
          <w:szCs w:val="24"/>
        </w:rPr>
      </w:pPr>
      <w:r w:rsidRPr="00A923A9">
        <w:rPr>
          <w:rFonts w:ascii="Times New Roman" w:hAnsi="Times New Roman" w:cs="Times New Roman"/>
          <w:sz w:val="24"/>
          <w:szCs w:val="24"/>
        </w:rPr>
        <w:t>До 3 млрд. руб.   - 3 уровень  - 5 членов Союза;</w:t>
      </w:r>
    </w:p>
    <w:p w14:paraId="7A674A83" w14:textId="77777777" w:rsidR="00C31330" w:rsidRPr="00A923A9" w:rsidRDefault="00C31330" w:rsidP="00C31330">
      <w:pPr>
        <w:pStyle w:val="a9"/>
        <w:jc w:val="both"/>
        <w:rPr>
          <w:rFonts w:ascii="Times New Roman" w:hAnsi="Times New Roman" w:cs="Times New Roman"/>
          <w:sz w:val="24"/>
          <w:szCs w:val="24"/>
        </w:rPr>
      </w:pPr>
    </w:p>
    <w:p w14:paraId="44AEBAEF" w14:textId="36F8DBF5" w:rsidR="00943B0B" w:rsidRPr="00A923A9" w:rsidRDefault="007B2F9B" w:rsidP="00AC379C">
      <w:pPr>
        <w:pStyle w:val="a9"/>
        <w:ind w:firstLine="708"/>
        <w:jc w:val="both"/>
        <w:rPr>
          <w:rFonts w:ascii="Times New Roman" w:hAnsi="Times New Roman" w:cs="Times New Roman"/>
          <w:sz w:val="24"/>
          <w:szCs w:val="24"/>
        </w:rPr>
      </w:pPr>
      <w:r w:rsidRPr="00A923A9">
        <w:rPr>
          <w:rFonts w:ascii="Times New Roman" w:hAnsi="Times New Roman" w:cs="Times New Roman"/>
          <w:sz w:val="24"/>
          <w:szCs w:val="24"/>
        </w:rPr>
        <w:t>В целях дальнейшего развития системы саморегулирования и повышения статуса и конкурентоспособности нашего СРО, предлагается сконцентрировать нашу работу на ближ</w:t>
      </w:r>
      <w:r w:rsidR="004F0860" w:rsidRPr="00A923A9">
        <w:rPr>
          <w:rFonts w:ascii="Times New Roman" w:hAnsi="Times New Roman" w:cs="Times New Roman"/>
          <w:sz w:val="24"/>
          <w:szCs w:val="24"/>
        </w:rPr>
        <w:t>айший год на следующих вопросах.</w:t>
      </w:r>
    </w:p>
    <w:p w14:paraId="4B6FE636" w14:textId="72861E78" w:rsidR="005914D8" w:rsidRPr="00A923A9" w:rsidRDefault="005914D8" w:rsidP="005914D8">
      <w:pPr>
        <w:pStyle w:val="a9"/>
        <w:ind w:firstLine="708"/>
        <w:jc w:val="both"/>
        <w:rPr>
          <w:rFonts w:ascii="Times New Roman" w:hAnsi="Times New Roman" w:cs="Times New Roman"/>
          <w:b/>
          <w:sz w:val="24"/>
          <w:szCs w:val="24"/>
        </w:rPr>
      </w:pPr>
      <w:r w:rsidRPr="00A923A9">
        <w:rPr>
          <w:rFonts w:ascii="Times New Roman" w:hAnsi="Times New Roman" w:cs="Times New Roman"/>
          <w:b/>
          <w:sz w:val="24"/>
          <w:szCs w:val="24"/>
        </w:rPr>
        <w:t>Реализация положений ФЗ-372 от 03.07.2016 г.  «О внесении изменений в Градостроительный кодекс Российской Федерации и отдельные законодательные акты Российской Федерации».</w:t>
      </w:r>
    </w:p>
    <w:p w14:paraId="6234BA55" w14:textId="77777777" w:rsidR="005914D8" w:rsidRPr="00A923A9" w:rsidRDefault="005914D8" w:rsidP="005914D8">
      <w:pPr>
        <w:pStyle w:val="a9"/>
        <w:ind w:firstLine="708"/>
        <w:jc w:val="both"/>
        <w:rPr>
          <w:rFonts w:ascii="Times New Roman" w:hAnsi="Times New Roman" w:cs="Times New Roman"/>
          <w:sz w:val="24"/>
          <w:szCs w:val="24"/>
        </w:rPr>
      </w:pPr>
      <w:r w:rsidRPr="00A923A9">
        <w:rPr>
          <w:rFonts w:ascii="Times New Roman" w:hAnsi="Times New Roman" w:cs="Times New Roman"/>
          <w:sz w:val="24"/>
          <w:szCs w:val="24"/>
        </w:rPr>
        <w:t xml:space="preserve">За прошедший год нами была проведена большая работа в рамках реализации положений  ФЗ-372 от 03.07.2016 г.  «О внесении изменений в Градостроительный кодекс Российской Федерации и отдельные законодательные акты Российской Федерации». </w:t>
      </w:r>
    </w:p>
    <w:p w14:paraId="1BDD48DD" w14:textId="77777777" w:rsidR="005914D8" w:rsidRPr="00A923A9" w:rsidRDefault="005914D8" w:rsidP="005914D8">
      <w:pPr>
        <w:pStyle w:val="a9"/>
        <w:ind w:firstLine="708"/>
        <w:jc w:val="both"/>
        <w:rPr>
          <w:rFonts w:ascii="Times New Roman" w:hAnsi="Times New Roman" w:cs="Times New Roman"/>
          <w:sz w:val="24"/>
          <w:szCs w:val="24"/>
        </w:rPr>
      </w:pPr>
      <w:r w:rsidRPr="00A923A9">
        <w:rPr>
          <w:rFonts w:ascii="Times New Roman" w:hAnsi="Times New Roman" w:cs="Times New Roman"/>
          <w:sz w:val="24"/>
          <w:szCs w:val="24"/>
        </w:rPr>
        <w:t>Так, реализуя принцип регионализации, предусмотренный вышеназванным законом, на сегодняшний день, мы представляем интересы строительных организаций расположенных исключительно на территории   Краснодарского края и республики Адыгея.</w:t>
      </w:r>
    </w:p>
    <w:p w14:paraId="1341150A" w14:textId="77777777" w:rsidR="005914D8" w:rsidRPr="00A923A9" w:rsidRDefault="005914D8" w:rsidP="005914D8">
      <w:pPr>
        <w:pStyle w:val="a9"/>
        <w:ind w:firstLine="708"/>
        <w:jc w:val="both"/>
        <w:rPr>
          <w:rFonts w:ascii="Times New Roman" w:hAnsi="Times New Roman" w:cs="Times New Roman"/>
          <w:sz w:val="24"/>
          <w:szCs w:val="24"/>
        </w:rPr>
      </w:pPr>
      <w:r w:rsidRPr="00A923A9">
        <w:rPr>
          <w:rFonts w:ascii="Times New Roman" w:hAnsi="Times New Roman" w:cs="Times New Roman"/>
          <w:sz w:val="24"/>
          <w:szCs w:val="24"/>
        </w:rPr>
        <w:t xml:space="preserve">Действуя в рамках вышеназванного закона из нашего СРО в СРО, расположенные в других регионах, перешло 375 членов Союза, за них были перечислены средства  </w:t>
      </w:r>
      <w:r w:rsidRPr="00A923A9">
        <w:rPr>
          <w:rFonts w:ascii="Times New Roman" w:hAnsi="Times New Roman" w:cs="Times New Roman"/>
          <w:sz w:val="24"/>
          <w:szCs w:val="24"/>
        </w:rPr>
        <w:lastRenderedPageBreak/>
        <w:t xml:space="preserve">компенсационных фондов, в объеме, определенном решениями общих собраний от 28 октября 2016 г., 27 марта 2017 г. и 28 июля 2017 года. </w:t>
      </w:r>
    </w:p>
    <w:p w14:paraId="1ACA3684" w14:textId="5A9A19CD" w:rsidR="005914D8" w:rsidRPr="00A923A9" w:rsidRDefault="005914D8" w:rsidP="005914D8">
      <w:pPr>
        <w:pStyle w:val="a9"/>
        <w:ind w:firstLine="567"/>
        <w:jc w:val="both"/>
        <w:rPr>
          <w:rFonts w:ascii="Times New Roman" w:hAnsi="Times New Roman" w:cs="Times New Roman"/>
          <w:sz w:val="24"/>
          <w:szCs w:val="24"/>
        </w:rPr>
      </w:pPr>
      <w:r w:rsidRPr="00A923A9">
        <w:rPr>
          <w:rFonts w:ascii="Times New Roman" w:hAnsi="Times New Roman" w:cs="Times New Roman"/>
          <w:sz w:val="24"/>
          <w:szCs w:val="24"/>
        </w:rPr>
        <w:tab/>
        <w:t xml:space="preserve">В 2017 году мы активно вели работу по внедрению в деятельность Союза  положений       </w:t>
      </w:r>
      <w:r w:rsidRPr="00A923A9">
        <w:rPr>
          <w:rFonts w:ascii="Times New Roman" w:eastAsia="ＭＳ 明朝" w:hAnsi="Times New Roman" w:cs="Times New Roman"/>
          <w:sz w:val="24"/>
          <w:szCs w:val="24"/>
        </w:rPr>
        <w:t xml:space="preserve">Федерального закона от 03.07.2016 </w:t>
      </w:r>
      <w:proofErr w:type="spellStart"/>
      <w:r w:rsidRPr="00A923A9">
        <w:rPr>
          <w:rFonts w:ascii="Times New Roman" w:eastAsia="ＭＳ 明朝" w:hAnsi="Times New Roman" w:cs="Times New Roman"/>
          <w:sz w:val="24"/>
          <w:szCs w:val="24"/>
        </w:rPr>
        <w:t>No</w:t>
      </w:r>
      <w:proofErr w:type="spellEnd"/>
      <w:r w:rsidRPr="00A923A9">
        <w:rPr>
          <w:rFonts w:ascii="Times New Roman" w:eastAsia="ＭＳ 明朝" w:hAnsi="Times New Roman" w:cs="Times New Roman"/>
          <w:sz w:val="24"/>
          <w:szCs w:val="24"/>
        </w:rPr>
        <w:t xml:space="preserve"> 372-ФЗ «О внесении изменений в </w:t>
      </w:r>
      <w:proofErr w:type="spellStart"/>
      <w:r w:rsidRPr="00A923A9">
        <w:rPr>
          <w:rFonts w:ascii="Times New Roman" w:eastAsia="ＭＳ 明朝" w:hAnsi="Times New Roman" w:cs="Times New Roman"/>
          <w:sz w:val="24"/>
          <w:szCs w:val="24"/>
        </w:rPr>
        <w:t>Градостроительныи</w:t>
      </w:r>
      <w:proofErr w:type="spellEnd"/>
      <w:r w:rsidRPr="00A923A9">
        <w:rPr>
          <w:rFonts w:ascii="Times New Roman" w:eastAsia="ＭＳ 明朝" w:hAnsi="Times New Roman" w:cs="Times New Roman"/>
          <w:sz w:val="24"/>
          <w:szCs w:val="24"/>
        </w:rPr>
        <w:t xml:space="preserve">̆ кодекс </w:t>
      </w:r>
      <w:proofErr w:type="spellStart"/>
      <w:r w:rsidRPr="00A923A9">
        <w:rPr>
          <w:rFonts w:ascii="Times New Roman" w:eastAsia="ＭＳ 明朝" w:hAnsi="Times New Roman" w:cs="Times New Roman"/>
          <w:sz w:val="24"/>
          <w:szCs w:val="24"/>
        </w:rPr>
        <w:t>Российскои</w:t>
      </w:r>
      <w:proofErr w:type="spellEnd"/>
      <w:r w:rsidRPr="00A923A9">
        <w:rPr>
          <w:rFonts w:ascii="Times New Roman" w:eastAsia="ＭＳ 明朝" w:hAnsi="Times New Roman" w:cs="Times New Roman"/>
          <w:sz w:val="24"/>
          <w:szCs w:val="24"/>
        </w:rPr>
        <w:t xml:space="preserve">̆ Федерации и отдельные законодательные акты </w:t>
      </w:r>
      <w:proofErr w:type="spellStart"/>
      <w:r w:rsidRPr="00A923A9">
        <w:rPr>
          <w:rFonts w:ascii="Times New Roman" w:eastAsia="ＭＳ 明朝" w:hAnsi="Times New Roman" w:cs="Times New Roman"/>
          <w:sz w:val="24"/>
          <w:szCs w:val="24"/>
        </w:rPr>
        <w:t>Российскои</w:t>
      </w:r>
      <w:proofErr w:type="spellEnd"/>
      <w:r w:rsidRPr="00A923A9">
        <w:rPr>
          <w:rFonts w:ascii="Times New Roman" w:eastAsia="ＭＳ 明朝" w:hAnsi="Times New Roman" w:cs="Times New Roman"/>
          <w:sz w:val="24"/>
          <w:szCs w:val="24"/>
        </w:rPr>
        <w:t>̆ Федерации».</w:t>
      </w:r>
    </w:p>
    <w:p w14:paraId="6E428858" w14:textId="77777777" w:rsidR="005914D8" w:rsidRPr="00A923A9" w:rsidRDefault="005914D8" w:rsidP="005914D8">
      <w:pPr>
        <w:pStyle w:val="a9"/>
        <w:ind w:firstLine="567"/>
        <w:jc w:val="both"/>
        <w:rPr>
          <w:rFonts w:ascii="Times New Roman" w:eastAsia="ＭＳ 明朝" w:hAnsi="Times New Roman" w:cs="Times New Roman"/>
          <w:sz w:val="24"/>
          <w:szCs w:val="24"/>
        </w:rPr>
      </w:pPr>
      <w:r w:rsidRPr="00A923A9">
        <w:rPr>
          <w:rFonts w:ascii="Times New Roman" w:eastAsia="ＭＳ 明朝" w:hAnsi="Times New Roman" w:cs="Times New Roman"/>
          <w:sz w:val="24"/>
          <w:szCs w:val="24"/>
        </w:rPr>
        <w:t>Так, Союзом были сформированы компенсационные фонды возмещения вреда и обеспечения договорных обязательств.  На основании заявлений членов Союза, осуществлено перераспределение средств между компенсационными фондами возмещения вреда и обеспечения договорных обязательств.  Денежные средства вышеназванных компенсационных фондов размещены на специальных счетах, открытых в АО “</w:t>
      </w:r>
      <w:proofErr w:type="spellStart"/>
      <w:r w:rsidRPr="00A923A9">
        <w:rPr>
          <w:rFonts w:ascii="Times New Roman" w:eastAsia="ＭＳ 明朝" w:hAnsi="Times New Roman" w:cs="Times New Roman"/>
          <w:sz w:val="24"/>
          <w:szCs w:val="24"/>
        </w:rPr>
        <w:t>Альфа-банк</w:t>
      </w:r>
      <w:proofErr w:type="spellEnd"/>
      <w:r w:rsidRPr="00A923A9">
        <w:rPr>
          <w:rFonts w:ascii="Times New Roman" w:eastAsia="ＭＳ 明朝" w:hAnsi="Times New Roman" w:cs="Times New Roman"/>
          <w:sz w:val="24"/>
          <w:szCs w:val="24"/>
        </w:rPr>
        <w:t xml:space="preserve">”. </w:t>
      </w:r>
    </w:p>
    <w:p w14:paraId="09759660" w14:textId="494D1DB5" w:rsidR="005914D8" w:rsidRPr="00A923A9" w:rsidRDefault="005914D8" w:rsidP="005914D8">
      <w:pPr>
        <w:pStyle w:val="a9"/>
        <w:ind w:firstLine="567"/>
        <w:jc w:val="both"/>
        <w:rPr>
          <w:rFonts w:ascii="Times New Roman" w:hAnsi="Times New Roman" w:cs="Times New Roman"/>
          <w:sz w:val="24"/>
          <w:szCs w:val="24"/>
        </w:rPr>
      </w:pPr>
      <w:r w:rsidRPr="00A923A9">
        <w:rPr>
          <w:rFonts w:ascii="Times New Roman" w:eastAsia="ＭＳ 明朝" w:hAnsi="Times New Roman" w:cs="Times New Roman"/>
          <w:sz w:val="24"/>
          <w:szCs w:val="24"/>
        </w:rPr>
        <w:t xml:space="preserve">В соответствии с требованиями ФЗ-372, Союзом в целях подтверждения статуса саморегулируемой организации, направлены в </w:t>
      </w:r>
      <w:proofErr w:type="spellStart"/>
      <w:r w:rsidRPr="00A923A9">
        <w:rPr>
          <w:rFonts w:ascii="Times New Roman" w:eastAsia="ＭＳ 明朝" w:hAnsi="Times New Roman" w:cs="Times New Roman"/>
          <w:sz w:val="24"/>
          <w:szCs w:val="24"/>
        </w:rPr>
        <w:t>Ростехнадзор</w:t>
      </w:r>
      <w:proofErr w:type="spellEnd"/>
      <w:r w:rsidRPr="00A923A9">
        <w:rPr>
          <w:rFonts w:ascii="Times New Roman" w:eastAsia="ＭＳ 明朝" w:hAnsi="Times New Roman" w:cs="Times New Roman"/>
          <w:sz w:val="24"/>
          <w:szCs w:val="24"/>
        </w:rPr>
        <w:t xml:space="preserve"> РФ, требуемые законом  сведения и документы. </w:t>
      </w:r>
    </w:p>
    <w:p w14:paraId="17B82609" w14:textId="77777777" w:rsidR="00050176" w:rsidRPr="00A923A9" w:rsidRDefault="00050176" w:rsidP="00050176">
      <w:pPr>
        <w:pStyle w:val="a9"/>
        <w:ind w:firstLine="708"/>
        <w:jc w:val="both"/>
        <w:rPr>
          <w:rFonts w:ascii="Times New Roman" w:hAnsi="Times New Roman" w:cs="Times New Roman"/>
          <w:sz w:val="24"/>
          <w:szCs w:val="24"/>
        </w:rPr>
      </w:pPr>
      <w:r w:rsidRPr="00A923A9">
        <w:rPr>
          <w:rFonts w:ascii="Times New Roman" w:hAnsi="Times New Roman" w:cs="Times New Roman"/>
          <w:sz w:val="24"/>
          <w:szCs w:val="24"/>
        </w:rPr>
        <w:t>По состоянию на 01.01.2018 укомплектованность членов Союза специалистами, включенными в НРС, составила 53,3 % (из 1062 членов Союза были укомплектованы двумя специалистами только 566 организаций). Всего на 01.01.2018 было включено в НРС 1277 специалистов.</w:t>
      </w:r>
    </w:p>
    <w:p w14:paraId="0FBFC66A" w14:textId="77777777" w:rsidR="00050176" w:rsidRPr="00A923A9" w:rsidRDefault="005914D8" w:rsidP="005914D8">
      <w:pPr>
        <w:pStyle w:val="a9"/>
        <w:ind w:firstLine="567"/>
        <w:jc w:val="both"/>
        <w:rPr>
          <w:rFonts w:ascii="Times New Roman" w:hAnsi="Times New Roman" w:cs="Times New Roman"/>
          <w:sz w:val="24"/>
          <w:szCs w:val="24"/>
        </w:rPr>
      </w:pPr>
      <w:r w:rsidRPr="00A923A9">
        <w:rPr>
          <w:rFonts w:ascii="Times New Roman" w:hAnsi="Times New Roman" w:cs="Times New Roman"/>
          <w:sz w:val="24"/>
          <w:szCs w:val="24"/>
        </w:rPr>
        <w:t>В 2017 году  Союзом был проведен большой объем работ как технических, так и по внесению большого объема исходных данных, связанный с изменением структуры реестра членов саморегулируемой организации.</w:t>
      </w:r>
    </w:p>
    <w:p w14:paraId="5F05F122" w14:textId="77777777" w:rsidR="00050176" w:rsidRPr="00A923A9" w:rsidRDefault="00050176" w:rsidP="005914D8">
      <w:pPr>
        <w:pStyle w:val="a9"/>
        <w:ind w:firstLine="567"/>
        <w:jc w:val="both"/>
        <w:rPr>
          <w:rFonts w:ascii="Times New Roman" w:hAnsi="Times New Roman" w:cs="Times New Roman"/>
          <w:b/>
          <w:sz w:val="24"/>
          <w:szCs w:val="24"/>
        </w:rPr>
      </w:pPr>
      <w:r w:rsidRPr="00A923A9">
        <w:rPr>
          <w:rFonts w:ascii="Times New Roman" w:hAnsi="Times New Roman" w:cs="Times New Roman"/>
          <w:b/>
          <w:sz w:val="24"/>
          <w:szCs w:val="24"/>
        </w:rPr>
        <w:t>Задачи СРО:</w:t>
      </w:r>
    </w:p>
    <w:p w14:paraId="291B77EB" w14:textId="3B2E63B1" w:rsidR="00050176" w:rsidRPr="00A923A9" w:rsidRDefault="00050176" w:rsidP="00050176">
      <w:pPr>
        <w:pStyle w:val="a9"/>
        <w:jc w:val="both"/>
        <w:rPr>
          <w:rFonts w:ascii="Times New Roman" w:hAnsi="Times New Roman" w:cs="Times New Roman"/>
          <w:sz w:val="24"/>
          <w:szCs w:val="24"/>
        </w:rPr>
      </w:pPr>
      <w:r w:rsidRPr="00A923A9">
        <w:rPr>
          <w:rFonts w:ascii="Times New Roman" w:hAnsi="Times New Roman" w:cs="Times New Roman"/>
          <w:sz w:val="24"/>
          <w:szCs w:val="24"/>
        </w:rPr>
        <w:tab/>
        <w:t xml:space="preserve">-Подтвердить статус саморегулируемой организации при проведении контрольно-проверочных мероприятий </w:t>
      </w:r>
      <w:proofErr w:type="spellStart"/>
      <w:r w:rsidRPr="00A923A9">
        <w:rPr>
          <w:rFonts w:ascii="Times New Roman" w:hAnsi="Times New Roman" w:cs="Times New Roman"/>
          <w:sz w:val="24"/>
          <w:szCs w:val="24"/>
        </w:rPr>
        <w:t>Ростехнадзором</w:t>
      </w:r>
      <w:proofErr w:type="spellEnd"/>
      <w:r w:rsidRPr="00A923A9">
        <w:rPr>
          <w:rFonts w:ascii="Times New Roman" w:hAnsi="Times New Roman" w:cs="Times New Roman"/>
          <w:sz w:val="24"/>
          <w:szCs w:val="24"/>
        </w:rPr>
        <w:t xml:space="preserve"> РФ.</w:t>
      </w:r>
    </w:p>
    <w:p w14:paraId="665A166E" w14:textId="15C575D8" w:rsidR="00050176" w:rsidRPr="00A923A9" w:rsidRDefault="00050176" w:rsidP="005914D8">
      <w:pPr>
        <w:pStyle w:val="a9"/>
        <w:ind w:firstLine="567"/>
        <w:jc w:val="both"/>
        <w:rPr>
          <w:rFonts w:ascii="Times New Roman" w:hAnsi="Times New Roman" w:cs="Times New Roman"/>
          <w:sz w:val="24"/>
          <w:szCs w:val="24"/>
        </w:rPr>
      </w:pPr>
      <w:r w:rsidRPr="00A923A9">
        <w:rPr>
          <w:rFonts w:ascii="Times New Roman" w:hAnsi="Times New Roman" w:cs="Times New Roman"/>
          <w:sz w:val="24"/>
          <w:szCs w:val="24"/>
        </w:rPr>
        <w:t>-Повысить укомплектованность членов СРО специалистами  по организации строительства, внесёнными в Национальный реестр специалистов.</w:t>
      </w:r>
    </w:p>
    <w:p w14:paraId="7F16A4D5" w14:textId="5501A546" w:rsidR="005914D8" w:rsidRPr="00A923A9" w:rsidRDefault="005914D8" w:rsidP="005914D8">
      <w:pPr>
        <w:pStyle w:val="a9"/>
        <w:ind w:firstLine="567"/>
        <w:jc w:val="both"/>
        <w:rPr>
          <w:rFonts w:ascii="Times New Roman" w:hAnsi="Times New Roman" w:cs="Times New Roman"/>
          <w:sz w:val="24"/>
          <w:szCs w:val="24"/>
        </w:rPr>
      </w:pPr>
    </w:p>
    <w:p w14:paraId="0C8126EC" w14:textId="77777777" w:rsidR="0014790A" w:rsidRPr="00A923A9" w:rsidRDefault="007B2F9B" w:rsidP="00AC379C">
      <w:pPr>
        <w:pStyle w:val="a9"/>
        <w:ind w:firstLine="708"/>
        <w:jc w:val="both"/>
        <w:rPr>
          <w:rFonts w:ascii="Times New Roman" w:hAnsi="Times New Roman" w:cs="Times New Roman"/>
          <w:b/>
          <w:sz w:val="24"/>
          <w:szCs w:val="24"/>
        </w:rPr>
      </w:pPr>
      <w:r w:rsidRPr="00A923A9">
        <w:rPr>
          <w:rFonts w:ascii="Times New Roman" w:hAnsi="Times New Roman" w:cs="Times New Roman"/>
          <w:b/>
          <w:sz w:val="24"/>
          <w:szCs w:val="24"/>
        </w:rPr>
        <w:t>Совершенствование</w:t>
      </w:r>
      <w:r w:rsidR="00ED19B6" w:rsidRPr="00A923A9">
        <w:rPr>
          <w:rFonts w:ascii="Times New Roman" w:hAnsi="Times New Roman" w:cs="Times New Roman"/>
          <w:b/>
          <w:sz w:val="24"/>
          <w:szCs w:val="24"/>
        </w:rPr>
        <w:t xml:space="preserve"> уровня безопасности объектов капитального строительства,</w:t>
      </w:r>
      <w:r w:rsidRPr="00A923A9">
        <w:rPr>
          <w:rFonts w:ascii="Times New Roman" w:hAnsi="Times New Roman" w:cs="Times New Roman"/>
          <w:b/>
          <w:sz w:val="24"/>
          <w:szCs w:val="24"/>
        </w:rPr>
        <w:t xml:space="preserve"> внутренней но</w:t>
      </w:r>
      <w:r w:rsidR="00ED19B6" w:rsidRPr="00A923A9">
        <w:rPr>
          <w:rFonts w:ascii="Times New Roman" w:hAnsi="Times New Roman" w:cs="Times New Roman"/>
          <w:b/>
          <w:sz w:val="24"/>
          <w:szCs w:val="24"/>
        </w:rPr>
        <w:t>рмативной базы СРО и контрольно-</w:t>
      </w:r>
      <w:r w:rsidRPr="00A923A9">
        <w:rPr>
          <w:rFonts w:ascii="Times New Roman" w:hAnsi="Times New Roman" w:cs="Times New Roman"/>
          <w:b/>
          <w:sz w:val="24"/>
          <w:szCs w:val="24"/>
        </w:rPr>
        <w:t xml:space="preserve">проверочной деятельности, </w:t>
      </w:r>
      <w:r w:rsidR="00BC77E8" w:rsidRPr="00A923A9">
        <w:rPr>
          <w:rFonts w:ascii="Times New Roman" w:hAnsi="Times New Roman" w:cs="Times New Roman"/>
          <w:b/>
          <w:sz w:val="24"/>
          <w:szCs w:val="24"/>
        </w:rPr>
        <w:t xml:space="preserve">противодействие деятельности недобросовестных </w:t>
      </w:r>
      <w:r w:rsidRPr="00A923A9">
        <w:rPr>
          <w:rFonts w:ascii="Times New Roman" w:hAnsi="Times New Roman" w:cs="Times New Roman"/>
          <w:b/>
          <w:sz w:val="24"/>
          <w:szCs w:val="24"/>
        </w:rPr>
        <w:t xml:space="preserve"> организаций.</w:t>
      </w:r>
    </w:p>
    <w:p w14:paraId="1D5A1502" w14:textId="59D73DEF" w:rsidR="00FB6C2D" w:rsidRPr="00A923A9" w:rsidRDefault="00FB6C2D" w:rsidP="009F1C2B">
      <w:pPr>
        <w:pStyle w:val="a9"/>
        <w:ind w:firstLine="708"/>
        <w:jc w:val="both"/>
        <w:rPr>
          <w:rFonts w:ascii="Times New Roman" w:hAnsi="Times New Roman" w:cs="Times New Roman"/>
          <w:b/>
          <w:sz w:val="24"/>
          <w:szCs w:val="24"/>
        </w:rPr>
      </w:pPr>
      <w:r w:rsidRPr="00A923A9">
        <w:rPr>
          <w:rFonts w:ascii="Times New Roman" w:hAnsi="Times New Roman" w:cs="Times New Roman"/>
          <w:sz w:val="24"/>
          <w:szCs w:val="24"/>
        </w:rPr>
        <w:t xml:space="preserve">Одним из исполнительных органов  </w:t>
      </w:r>
      <w:r w:rsidR="00921F77" w:rsidRPr="00A923A9">
        <w:rPr>
          <w:rFonts w:ascii="Times New Roman" w:hAnsi="Times New Roman" w:cs="Times New Roman"/>
          <w:sz w:val="24"/>
          <w:szCs w:val="24"/>
        </w:rPr>
        <w:t>Союза</w:t>
      </w:r>
      <w:r w:rsidRPr="00A923A9">
        <w:rPr>
          <w:rFonts w:ascii="Times New Roman" w:hAnsi="Times New Roman" w:cs="Times New Roman"/>
          <w:sz w:val="24"/>
          <w:szCs w:val="24"/>
        </w:rPr>
        <w:t xml:space="preserve">, осуществляющим  непосредственно контрольно-проверочные мероприятия за деятельностью членов </w:t>
      </w:r>
      <w:r w:rsidR="00921F77" w:rsidRPr="00A923A9">
        <w:rPr>
          <w:rFonts w:ascii="Times New Roman" w:hAnsi="Times New Roman" w:cs="Times New Roman"/>
          <w:sz w:val="24"/>
          <w:szCs w:val="24"/>
        </w:rPr>
        <w:t>Союза</w:t>
      </w:r>
      <w:r w:rsidRPr="00A923A9">
        <w:rPr>
          <w:rFonts w:ascii="Times New Roman" w:hAnsi="Times New Roman" w:cs="Times New Roman"/>
          <w:sz w:val="24"/>
          <w:szCs w:val="24"/>
        </w:rPr>
        <w:t xml:space="preserve"> является Контрольно-экспертный комитет.</w:t>
      </w:r>
    </w:p>
    <w:p w14:paraId="69466675" w14:textId="522CBEB9" w:rsidR="0014790A" w:rsidRPr="00A923A9" w:rsidRDefault="00FB6C2D" w:rsidP="009F1C2B">
      <w:pPr>
        <w:pStyle w:val="a9"/>
        <w:ind w:firstLine="708"/>
        <w:jc w:val="both"/>
        <w:rPr>
          <w:rFonts w:ascii="Times New Roman" w:hAnsi="Times New Roman" w:cs="Times New Roman"/>
          <w:color w:val="000000"/>
          <w:sz w:val="24"/>
          <w:szCs w:val="24"/>
        </w:rPr>
      </w:pPr>
      <w:r w:rsidRPr="00A923A9">
        <w:rPr>
          <w:rFonts w:ascii="Times New Roman" w:hAnsi="Times New Roman" w:cs="Times New Roman"/>
          <w:color w:val="000000"/>
          <w:sz w:val="24"/>
          <w:szCs w:val="24"/>
        </w:rPr>
        <w:t xml:space="preserve">КЭК осуществляет контроль за деятельностью членов </w:t>
      </w:r>
      <w:r w:rsidR="00921F77" w:rsidRPr="00A923A9">
        <w:rPr>
          <w:rFonts w:ascii="Times New Roman" w:hAnsi="Times New Roman" w:cs="Times New Roman"/>
          <w:color w:val="000000"/>
          <w:sz w:val="24"/>
          <w:szCs w:val="24"/>
        </w:rPr>
        <w:t>Союза</w:t>
      </w:r>
      <w:r w:rsidRPr="00A923A9">
        <w:rPr>
          <w:rFonts w:ascii="Times New Roman" w:hAnsi="Times New Roman" w:cs="Times New Roman"/>
          <w:color w:val="000000"/>
          <w:sz w:val="24"/>
          <w:szCs w:val="24"/>
        </w:rPr>
        <w:t xml:space="preserve"> в части соблюдения ими требований законодательства РФ, Устава </w:t>
      </w:r>
      <w:r w:rsidR="00921F77" w:rsidRPr="00A923A9">
        <w:rPr>
          <w:rFonts w:ascii="Times New Roman" w:hAnsi="Times New Roman" w:cs="Times New Roman"/>
          <w:color w:val="000000"/>
          <w:sz w:val="24"/>
          <w:szCs w:val="24"/>
        </w:rPr>
        <w:t>Союза</w:t>
      </w:r>
      <w:r w:rsidRPr="00A923A9">
        <w:rPr>
          <w:rFonts w:ascii="Times New Roman" w:hAnsi="Times New Roman" w:cs="Times New Roman"/>
          <w:color w:val="000000"/>
          <w:sz w:val="24"/>
          <w:szCs w:val="24"/>
        </w:rPr>
        <w:t xml:space="preserve">, технических регламентов,  </w:t>
      </w:r>
      <w:r w:rsidR="009F1C2B" w:rsidRPr="00A923A9">
        <w:rPr>
          <w:rFonts w:ascii="Times New Roman" w:hAnsi="Times New Roman" w:cs="Times New Roman"/>
          <w:color w:val="000000"/>
          <w:sz w:val="24"/>
          <w:szCs w:val="24"/>
        </w:rPr>
        <w:t>условий членства</w:t>
      </w:r>
      <w:r w:rsidRPr="00A923A9">
        <w:rPr>
          <w:rFonts w:ascii="Times New Roman" w:hAnsi="Times New Roman" w:cs="Times New Roman"/>
          <w:color w:val="000000"/>
          <w:sz w:val="24"/>
          <w:szCs w:val="24"/>
        </w:rPr>
        <w:t xml:space="preserve">, требований стандартов и правил саморегулирования, условий членства в  </w:t>
      </w:r>
      <w:r w:rsidR="00921F77" w:rsidRPr="00A923A9">
        <w:rPr>
          <w:rFonts w:ascii="Times New Roman" w:hAnsi="Times New Roman" w:cs="Times New Roman"/>
          <w:color w:val="000000"/>
          <w:sz w:val="24"/>
          <w:szCs w:val="24"/>
        </w:rPr>
        <w:t>Союзе</w:t>
      </w:r>
      <w:r w:rsidRPr="00A923A9">
        <w:rPr>
          <w:rFonts w:ascii="Times New Roman" w:hAnsi="Times New Roman" w:cs="Times New Roman"/>
          <w:color w:val="000000"/>
          <w:sz w:val="24"/>
          <w:szCs w:val="24"/>
        </w:rPr>
        <w:t>.</w:t>
      </w:r>
    </w:p>
    <w:p w14:paraId="1E41B16F" w14:textId="199D9F7E" w:rsidR="0014790A" w:rsidRPr="00A923A9" w:rsidRDefault="00FB6C2D" w:rsidP="009F1C2B">
      <w:pPr>
        <w:pStyle w:val="a9"/>
        <w:ind w:firstLine="708"/>
        <w:jc w:val="both"/>
        <w:rPr>
          <w:rFonts w:ascii="Times New Roman" w:hAnsi="Times New Roman" w:cs="Times New Roman"/>
          <w:sz w:val="24"/>
          <w:szCs w:val="24"/>
        </w:rPr>
      </w:pPr>
      <w:r w:rsidRPr="00A923A9">
        <w:rPr>
          <w:rFonts w:ascii="Times New Roman" w:hAnsi="Times New Roman" w:cs="Times New Roman"/>
          <w:color w:val="000000"/>
          <w:sz w:val="24"/>
          <w:szCs w:val="24"/>
        </w:rPr>
        <w:t xml:space="preserve">КЭК </w:t>
      </w:r>
      <w:r w:rsidR="00921F77" w:rsidRPr="00A923A9">
        <w:rPr>
          <w:rFonts w:ascii="Times New Roman" w:hAnsi="Times New Roman" w:cs="Times New Roman"/>
          <w:color w:val="000000"/>
          <w:sz w:val="24"/>
          <w:szCs w:val="24"/>
        </w:rPr>
        <w:t>Союза</w:t>
      </w:r>
      <w:r w:rsidRPr="00A923A9">
        <w:rPr>
          <w:rFonts w:ascii="Times New Roman" w:hAnsi="Times New Roman" w:cs="Times New Roman"/>
          <w:color w:val="000000"/>
          <w:sz w:val="24"/>
          <w:szCs w:val="24"/>
        </w:rPr>
        <w:t xml:space="preserve"> осуществляет контроль в форме плановых и внеплановых проверок, анализирует отчеты членов </w:t>
      </w:r>
      <w:r w:rsidR="00921F77" w:rsidRPr="00A923A9">
        <w:rPr>
          <w:rFonts w:ascii="Times New Roman" w:hAnsi="Times New Roman" w:cs="Times New Roman"/>
          <w:color w:val="000000"/>
          <w:sz w:val="24"/>
          <w:szCs w:val="24"/>
        </w:rPr>
        <w:t>Союза</w:t>
      </w:r>
      <w:r w:rsidRPr="00A923A9">
        <w:rPr>
          <w:rFonts w:ascii="Times New Roman" w:hAnsi="Times New Roman" w:cs="Times New Roman"/>
          <w:color w:val="000000"/>
          <w:sz w:val="24"/>
          <w:szCs w:val="24"/>
        </w:rPr>
        <w:t xml:space="preserve">, информацию государственных контрольных и надзорных  органов, отзывы заказчиков и потребителей, проверяет документы кандидатов в члены </w:t>
      </w:r>
      <w:r w:rsidR="00921F77" w:rsidRPr="00A923A9">
        <w:rPr>
          <w:rFonts w:ascii="Times New Roman" w:hAnsi="Times New Roman" w:cs="Times New Roman"/>
          <w:color w:val="000000"/>
          <w:sz w:val="24"/>
          <w:szCs w:val="24"/>
        </w:rPr>
        <w:t>Союза</w:t>
      </w:r>
      <w:r w:rsidRPr="00A923A9">
        <w:rPr>
          <w:rFonts w:ascii="Times New Roman" w:hAnsi="Times New Roman" w:cs="Times New Roman"/>
          <w:color w:val="000000"/>
          <w:sz w:val="24"/>
          <w:szCs w:val="24"/>
        </w:rPr>
        <w:t>.</w:t>
      </w:r>
      <w:r w:rsidR="00B05A4A" w:rsidRPr="00A923A9">
        <w:rPr>
          <w:rFonts w:ascii="Times New Roman" w:hAnsi="Times New Roman" w:cs="Times New Roman"/>
          <w:sz w:val="24"/>
          <w:szCs w:val="24"/>
        </w:rPr>
        <w:t xml:space="preserve">  </w:t>
      </w:r>
    </w:p>
    <w:p w14:paraId="52303DE2" w14:textId="77777777" w:rsidR="009F1C2B" w:rsidRPr="00A923A9" w:rsidRDefault="009F1C2B" w:rsidP="009F1C2B">
      <w:pPr>
        <w:pStyle w:val="ConsPlusNormal"/>
        <w:jc w:val="both"/>
        <w:rPr>
          <w:rFonts w:ascii="Times New Roman" w:hAnsi="Times New Roman" w:cs="Times New Roman"/>
          <w:color w:val="000000" w:themeColor="text1"/>
          <w:sz w:val="24"/>
          <w:szCs w:val="24"/>
        </w:rPr>
      </w:pPr>
      <w:r w:rsidRPr="00A923A9">
        <w:rPr>
          <w:rFonts w:ascii="Times New Roman" w:hAnsi="Times New Roman" w:cs="Times New Roman"/>
          <w:sz w:val="24"/>
          <w:szCs w:val="24"/>
        </w:rPr>
        <w:t xml:space="preserve">      Годовым (перспективным) планом проверок  СРОС «СРО» на 2017 год предусматривалось проведение  1270 проверок членов Союза. На 01.07.2017 в связи с исполнением 372-ФЗ численность подлежащих проверке членов СРО в 2017 году уменьшилась до 941.     </w:t>
      </w:r>
    </w:p>
    <w:p w14:paraId="0B15C59D" w14:textId="77777777" w:rsidR="009F1C2B" w:rsidRPr="00A923A9" w:rsidRDefault="009F1C2B" w:rsidP="009F1C2B">
      <w:pPr>
        <w:pStyle w:val="ConsPlusNormal"/>
        <w:ind w:firstLine="708"/>
        <w:jc w:val="both"/>
        <w:rPr>
          <w:rFonts w:ascii="Times New Roman" w:hAnsi="Times New Roman" w:cs="Times New Roman"/>
          <w:sz w:val="24"/>
          <w:szCs w:val="24"/>
        </w:rPr>
      </w:pPr>
      <w:r w:rsidRPr="00A923A9">
        <w:rPr>
          <w:rFonts w:ascii="Times New Roman" w:hAnsi="Times New Roman" w:cs="Times New Roman"/>
          <w:sz w:val="24"/>
          <w:szCs w:val="24"/>
        </w:rPr>
        <w:t>В 2017 году из 941 запланированных КПМ, проведены проверки в отношении 644 членов Союза , что составляет 70,6%.</w:t>
      </w:r>
    </w:p>
    <w:p w14:paraId="6C1B5123" w14:textId="1B2BBE38" w:rsidR="009F1C2B" w:rsidRPr="00A923A9" w:rsidRDefault="009F1C2B" w:rsidP="009F1C2B">
      <w:pPr>
        <w:pStyle w:val="ConsPlusNormal"/>
        <w:ind w:firstLine="567"/>
        <w:jc w:val="both"/>
        <w:rPr>
          <w:rFonts w:ascii="Times New Roman" w:hAnsi="Times New Roman" w:cs="Times New Roman"/>
          <w:sz w:val="24"/>
          <w:szCs w:val="24"/>
        </w:rPr>
      </w:pPr>
      <w:r w:rsidRPr="00A923A9">
        <w:rPr>
          <w:rFonts w:ascii="Times New Roman" w:hAnsi="Times New Roman" w:cs="Times New Roman"/>
          <w:color w:val="000000" w:themeColor="text1"/>
          <w:sz w:val="24"/>
          <w:szCs w:val="24"/>
        </w:rPr>
        <w:t xml:space="preserve">В ходе реализации ежемесячных графиков проверок прекратили свое членство в </w:t>
      </w:r>
      <w:r w:rsidRPr="00A923A9">
        <w:rPr>
          <w:rFonts w:ascii="Times New Roman" w:hAnsi="Times New Roman" w:cs="Times New Roman"/>
          <w:sz w:val="24"/>
          <w:szCs w:val="24"/>
        </w:rPr>
        <w:t xml:space="preserve">СРОС «СРО» 100 предприятий (исключены 22, добровольно прекратили членство – 78). </w:t>
      </w:r>
      <w:r w:rsidRPr="00A923A9">
        <w:rPr>
          <w:rFonts w:ascii="Times New Roman" w:hAnsi="Times New Roman" w:cs="Times New Roman"/>
          <w:color w:val="000000"/>
          <w:sz w:val="24"/>
          <w:szCs w:val="24"/>
        </w:rPr>
        <w:t xml:space="preserve">Исходя из расчета </w:t>
      </w:r>
      <w:r w:rsidRPr="00A923A9">
        <w:rPr>
          <w:rFonts w:ascii="Times New Roman" w:eastAsia="Arial" w:hAnsi="Times New Roman" w:cs="Times New Roman"/>
          <w:sz w:val="24"/>
          <w:szCs w:val="24"/>
        </w:rPr>
        <w:t>значений показателя тяжести потенциальных негативных последствий и значений показателя вероятности несоблюдения обязательных требований</w:t>
      </w:r>
      <w:r w:rsidRPr="00A923A9">
        <w:rPr>
          <w:rFonts w:ascii="Times New Roman" w:hAnsi="Times New Roman" w:cs="Times New Roman"/>
          <w:sz w:val="24"/>
          <w:szCs w:val="24"/>
        </w:rPr>
        <w:t xml:space="preserve"> исключено из </w:t>
      </w:r>
      <w:r w:rsidRPr="00A923A9">
        <w:rPr>
          <w:rFonts w:ascii="Times New Roman" w:hAnsi="Times New Roman" w:cs="Times New Roman"/>
          <w:sz w:val="24"/>
          <w:szCs w:val="24"/>
        </w:rPr>
        <w:lastRenderedPageBreak/>
        <w:t>плана проверок по решению СД 177 членов Союза или 18,7%</w:t>
      </w:r>
      <w:r w:rsidRPr="00A923A9">
        <w:rPr>
          <w:rFonts w:ascii="Times New Roman" w:hAnsi="Times New Roman" w:cs="Times New Roman"/>
          <w:color w:val="000000"/>
          <w:sz w:val="24"/>
          <w:szCs w:val="24"/>
        </w:rPr>
        <w:t xml:space="preserve"> </w:t>
      </w:r>
      <w:r w:rsidRPr="00A923A9">
        <w:rPr>
          <w:rFonts w:ascii="Times New Roman" w:hAnsi="Times New Roman" w:cs="Times New Roman"/>
          <w:sz w:val="24"/>
          <w:szCs w:val="24"/>
        </w:rPr>
        <w:t>Таким образом, в 2017 году контрольно-проверочные мероприятия проведены в полном объеме в отношении запланированных к проверке членов Союза.</w:t>
      </w:r>
    </w:p>
    <w:p w14:paraId="6F04A0D3" w14:textId="77777777" w:rsidR="009F1C2B" w:rsidRPr="00A923A9" w:rsidRDefault="009F1C2B" w:rsidP="009F1C2B">
      <w:pPr>
        <w:pStyle w:val="ConsPlusNormal"/>
        <w:jc w:val="both"/>
        <w:rPr>
          <w:rFonts w:ascii="Times New Roman" w:hAnsi="Times New Roman" w:cs="Times New Roman"/>
          <w:sz w:val="24"/>
          <w:szCs w:val="24"/>
        </w:rPr>
      </w:pPr>
      <w:r w:rsidRPr="00A923A9">
        <w:rPr>
          <w:rFonts w:ascii="Times New Roman" w:hAnsi="Times New Roman" w:cs="Times New Roman"/>
          <w:sz w:val="24"/>
          <w:szCs w:val="24"/>
        </w:rPr>
        <w:t xml:space="preserve">        Для сравнения, в 2016 году предусматривалось проведение  1360 проверок членов СРОС. Во исполнение годового плана проведено 1237 проверок. </w:t>
      </w:r>
      <w:r w:rsidRPr="00A923A9">
        <w:rPr>
          <w:rFonts w:ascii="Times New Roman" w:hAnsi="Times New Roman" w:cs="Times New Roman"/>
          <w:color w:val="000000" w:themeColor="text1"/>
          <w:sz w:val="24"/>
          <w:szCs w:val="24"/>
        </w:rPr>
        <w:t xml:space="preserve">По данным документации по контролю за проведением КПМ в 2016 году в ходе реализации ежемесячных графиков проверок прекратили свое членство в </w:t>
      </w:r>
      <w:r w:rsidRPr="00A923A9">
        <w:rPr>
          <w:rFonts w:ascii="Times New Roman" w:hAnsi="Times New Roman" w:cs="Times New Roman"/>
          <w:sz w:val="24"/>
          <w:szCs w:val="24"/>
        </w:rPr>
        <w:t xml:space="preserve">СРОС «СРО» 130 предприятий (исключены 59, добровольно прекратили членство – 71). В 2016 году контрольно-проверочные мероприятия также были проведены в полном объеме. </w:t>
      </w:r>
    </w:p>
    <w:p w14:paraId="1F9ABB43" w14:textId="77777777" w:rsidR="009F1C2B" w:rsidRPr="00A923A9" w:rsidRDefault="009F1C2B" w:rsidP="009F1C2B">
      <w:pPr>
        <w:pStyle w:val="ConsPlusNormal"/>
        <w:jc w:val="both"/>
        <w:rPr>
          <w:rFonts w:ascii="Times New Roman" w:hAnsi="Times New Roman" w:cs="Times New Roman"/>
          <w:sz w:val="24"/>
          <w:szCs w:val="24"/>
        </w:rPr>
      </w:pPr>
      <w:r w:rsidRPr="00A923A9">
        <w:rPr>
          <w:rFonts w:ascii="Times New Roman" w:hAnsi="Times New Roman" w:cs="Times New Roman"/>
          <w:sz w:val="24"/>
          <w:szCs w:val="24"/>
        </w:rPr>
        <w:t xml:space="preserve">         На основании приказов и в соответствии с Правилами контроля были перенесены  сроки проведения проверок 60 предприятий. </w:t>
      </w:r>
    </w:p>
    <w:p w14:paraId="0E0EAF84" w14:textId="77777777" w:rsidR="009F1C2B" w:rsidRPr="00A923A9" w:rsidRDefault="009F1C2B" w:rsidP="009F1C2B">
      <w:pPr>
        <w:pStyle w:val="ConsPlusNormal"/>
        <w:jc w:val="both"/>
        <w:rPr>
          <w:rFonts w:ascii="Times New Roman" w:hAnsi="Times New Roman" w:cs="Times New Roman"/>
          <w:sz w:val="24"/>
          <w:szCs w:val="24"/>
        </w:rPr>
      </w:pPr>
      <w:r w:rsidRPr="00A923A9">
        <w:rPr>
          <w:rFonts w:ascii="Times New Roman" w:hAnsi="Times New Roman" w:cs="Times New Roman"/>
          <w:sz w:val="24"/>
          <w:szCs w:val="24"/>
        </w:rPr>
        <w:t xml:space="preserve">        Охват контрольно-проверочными мероприятиями в 2017 году с учетом прекративших членство и исключенных из плана составил 100 %.       </w:t>
      </w:r>
    </w:p>
    <w:p w14:paraId="57117520" w14:textId="77777777" w:rsidR="002C77CE" w:rsidRPr="00A923A9" w:rsidRDefault="002C77CE" w:rsidP="002C77CE">
      <w:pPr>
        <w:pStyle w:val="ConsPlusNormal"/>
        <w:ind w:firstLine="708"/>
        <w:jc w:val="both"/>
        <w:rPr>
          <w:rFonts w:ascii="Times New Roman" w:hAnsi="Times New Roman" w:cs="Times New Roman"/>
          <w:sz w:val="24"/>
          <w:szCs w:val="24"/>
        </w:rPr>
      </w:pPr>
      <w:r w:rsidRPr="00A923A9">
        <w:rPr>
          <w:rFonts w:ascii="Times New Roman" w:hAnsi="Times New Roman" w:cs="Times New Roman"/>
          <w:sz w:val="24"/>
          <w:szCs w:val="24"/>
        </w:rPr>
        <w:t xml:space="preserve">В порядке контроля за устранением нарушений специалистами КЭК СРОС «СРО» в соответствии Положением о контроле и на основании приказа от 01.09.2014 № 35 (продлен на 2017 год) в 2017 проведено 53 внеплановые проверки по устранению недостатков, выявленных в ходе плановых контрольно-проверочных мероприятий. В 2016 году таких проверок было проведено 243. Количество внеплановых проверок в 2017 году обусловлено уменьшением количества членов СРО и снижением уровней рисков в прошедшем году.       </w:t>
      </w:r>
    </w:p>
    <w:p w14:paraId="53C74290" w14:textId="3CF2B26B" w:rsidR="002C77CE" w:rsidRPr="00A923A9" w:rsidRDefault="002C77CE" w:rsidP="002C77CE">
      <w:pPr>
        <w:pStyle w:val="ConsPlusNormal"/>
        <w:jc w:val="both"/>
        <w:rPr>
          <w:rFonts w:ascii="Times New Roman" w:hAnsi="Times New Roman" w:cs="Times New Roman"/>
          <w:sz w:val="24"/>
          <w:szCs w:val="24"/>
        </w:rPr>
      </w:pPr>
      <w:r w:rsidRPr="00A923A9">
        <w:rPr>
          <w:rFonts w:ascii="Times New Roman" w:hAnsi="Times New Roman" w:cs="Times New Roman"/>
          <w:sz w:val="24"/>
          <w:szCs w:val="24"/>
        </w:rPr>
        <w:t xml:space="preserve">      В результате плановых проверочных мероприятий выявлены нарушения условий членства в Союзе, в части наличия не менее 2-х специалистов, включенных в НРС, требований, в части аттестации специалистов при выполнении работ на особо опасных объектах, по уплате взносов и страхованию, включая страхование рисков неисполнения договорных обязательств. Фиксировались нарушения по представлению отчетности, внесению сведений в реестр, наличию имущества, контролю качества работ. Данные по </w:t>
      </w:r>
      <w:r w:rsidRPr="00A923A9">
        <w:rPr>
          <w:rFonts w:ascii="Times New Roman" w:hAnsi="Times New Roman" w:cs="Times New Roman"/>
          <w:b/>
          <w:sz w:val="24"/>
          <w:szCs w:val="24"/>
        </w:rPr>
        <w:t xml:space="preserve">учитываемым </w:t>
      </w:r>
      <w:r w:rsidRPr="00A923A9">
        <w:rPr>
          <w:rFonts w:ascii="Times New Roman" w:hAnsi="Times New Roman" w:cs="Times New Roman"/>
          <w:sz w:val="24"/>
          <w:szCs w:val="24"/>
        </w:rPr>
        <w:t>показателям приведены в таблице:</w:t>
      </w:r>
    </w:p>
    <w:p w14:paraId="1E516468" w14:textId="77777777" w:rsidR="002C77CE" w:rsidRPr="00A923A9" w:rsidRDefault="002C77CE" w:rsidP="002C77CE">
      <w:pPr>
        <w:pStyle w:val="ConsPlusNormal"/>
        <w:jc w:val="both"/>
        <w:rPr>
          <w:rFonts w:ascii="Times New Roman" w:hAnsi="Times New Roman" w:cs="Times New Roman"/>
          <w:sz w:val="24"/>
          <w:szCs w:val="24"/>
        </w:rPr>
      </w:pPr>
    </w:p>
    <w:tbl>
      <w:tblPr>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2"/>
        <w:gridCol w:w="1810"/>
        <w:gridCol w:w="1701"/>
        <w:gridCol w:w="1701"/>
        <w:gridCol w:w="1750"/>
      </w:tblGrid>
      <w:tr w:rsidR="002C77CE" w:rsidRPr="00A923A9" w14:paraId="6C9B5C54" w14:textId="77777777" w:rsidTr="002C77CE">
        <w:trPr>
          <w:trHeight w:val="442"/>
        </w:trPr>
        <w:tc>
          <w:tcPr>
            <w:tcW w:w="2222" w:type="dxa"/>
          </w:tcPr>
          <w:p w14:paraId="3385B84F" w14:textId="77777777" w:rsidR="002C77CE" w:rsidRPr="00A923A9" w:rsidRDefault="002C77CE" w:rsidP="002C77CE">
            <w:pPr>
              <w:pStyle w:val="ConsPlusNormal"/>
              <w:ind w:left="-79"/>
              <w:jc w:val="center"/>
              <w:rPr>
                <w:rFonts w:ascii="Times New Roman" w:hAnsi="Times New Roman" w:cs="Times New Roman"/>
                <w:b/>
                <w:sz w:val="24"/>
                <w:szCs w:val="24"/>
              </w:rPr>
            </w:pPr>
            <w:r w:rsidRPr="00A923A9">
              <w:rPr>
                <w:rFonts w:ascii="Times New Roman" w:hAnsi="Times New Roman" w:cs="Times New Roman"/>
                <w:b/>
                <w:sz w:val="24"/>
                <w:szCs w:val="24"/>
              </w:rPr>
              <w:t>год</w:t>
            </w:r>
          </w:p>
        </w:tc>
        <w:tc>
          <w:tcPr>
            <w:tcW w:w="1810" w:type="dxa"/>
          </w:tcPr>
          <w:p w14:paraId="2BFC6FF7" w14:textId="77777777" w:rsidR="002C77CE" w:rsidRPr="00A923A9" w:rsidRDefault="002C77CE" w:rsidP="002C77CE">
            <w:pPr>
              <w:pStyle w:val="ConsPlusNormal"/>
              <w:ind w:left="-79"/>
              <w:jc w:val="center"/>
              <w:rPr>
                <w:rFonts w:ascii="Times New Roman" w:hAnsi="Times New Roman" w:cs="Times New Roman"/>
                <w:b/>
                <w:sz w:val="24"/>
                <w:szCs w:val="24"/>
              </w:rPr>
            </w:pPr>
            <w:r w:rsidRPr="00A923A9">
              <w:rPr>
                <w:rFonts w:ascii="Times New Roman" w:hAnsi="Times New Roman" w:cs="Times New Roman"/>
                <w:b/>
                <w:sz w:val="24"/>
                <w:szCs w:val="24"/>
              </w:rPr>
              <w:t>персонал</w:t>
            </w:r>
          </w:p>
        </w:tc>
        <w:tc>
          <w:tcPr>
            <w:tcW w:w="1701" w:type="dxa"/>
          </w:tcPr>
          <w:p w14:paraId="0E60123A" w14:textId="77777777" w:rsidR="002C77CE" w:rsidRPr="00A923A9" w:rsidRDefault="002C77CE" w:rsidP="002C77CE">
            <w:pPr>
              <w:pStyle w:val="ConsPlusNormal"/>
              <w:ind w:left="-79"/>
              <w:jc w:val="center"/>
              <w:rPr>
                <w:rFonts w:ascii="Times New Roman" w:hAnsi="Times New Roman" w:cs="Times New Roman"/>
                <w:b/>
                <w:sz w:val="24"/>
                <w:szCs w:val="24"/>
              </w:rPr>
            </w:pPr>
            <w:r w:rsidRPr="00A923A9">
              <w:rPr>
                <w:rFonts w:ascii="Times New Roman" w:hAnsi="Times New Roman" w:cs="Times New Roman"/>
                <w:b/>
                <w:sz w:val="24"/>
                <w:szCs w:val="24"/>
              </w:rPr>
              <w:t>взносы</w:t>
            </w:r>
          </w:p>
        </w:tc>
        <w:tc>
          <w:tcPr>
            <w:tcW w:w="1701" w:type="dxa"/>
          </w:tcPr>
          <w:p w14:paraId="16A7F717" w14:textId="77777777" w:rsidR="002C77CE" w:rsidRPr="00A923A9" w:rsidRDefault="002C77CE" w:rsidP="002C77CE">
            <w:pPr>
              <w:pStyle w:val="ConsPlusNormal"/>
              <w:ind w:left="-79"/>
              <w:jc w:val="center"/>
              <w:rPr>
                <w:rFonts w:ascii="Times New Roman" w:hAnsi="Times New Roman" w:cs="Times New Roman"/>
                <w:b/>
                <w:sz w:val="24"/>
                <w:szCs w:val="24"/>
              </w:rPr>
            </w:pPr>
            <w:r w:rsidRPr="00A923A9">
              <w:rPr>
                <w:rFonts w:ascii="Times New Roman" w:hAnsi="Times New Roman" w:cs="Times New Roman"/>
                <w:b/>
                <w:sz w:val="24"/>
                <w:szCs w:val="24"/>
              </w:rPr>
              <w:t>страхование</w:t>
            </w:r>
          </w:p>
        </w:tc>
        <w:tc>
          <w:tcPr>
            <w:tcW w:w="1750" w:type="dxa"/>
          </w:tcPr>
          <w:p w14:paraId="44BEF3CA" w14:textId="77777777" w:rsidR="002C77CE" w:rsidRPr="00A923A9" w:rsidRDefault="002C77CE" w:rsidP="002C77CE">
            <w:pPr>
              <w:pStyle w:val="ConsPlusNormal"/>
              <w:ind w:left="-79"/>
              <w:jc w:val="center"/>
              <w:rPr>
                <w:rFonts w:ascii="Times New Roman" w:hAnsi="Times New Roman" w:cs="Times New Roman"/>
                <w:b/>
                <w:sz w:val="24"/>
                <w:szCs w:val="24"/>
              </w:rPr>
            </w:pPr>
            <w:r w:rsidRPr="00A923A9">
              <w:rPr>
                <w:rFonts w:ascii="Times New Roman" w:hAnsi="Times New Roman" w:cs="Times New Roman"/>
                <w:b/>
                <w:sz w:val="24"/>
                <w:szCs w:val="24"/>
              </w:rPr>
              <w:t>примечание</w:t>
            </w:r>
          </w:p>
        </w:tc>
      </w:tr>
      <w:tr w:rsidR="002C77CE" w:rsidRPr="00A923A9" w14:paraId="2839EE2A" w14:textId="77777777" w:rsidTr="002C77CE">
        <w:trPr>
          <w:trHeight w:val="442"/>
        </w:trPr>
        <w:tc>
          <w:tcPr>
            <w:tcW w:w="2222" w:type="dxa"/>
          </w:tcPr>
          <w:p w14:paraId="1F31FB74" w14:textId="77777777" w:rsidR="002C77CE" w:rsidRPr="00A923A9" w:rsidRDefault="002C77CE" w:rsidP="002C77CE">
            <w:pPr>
              <w:pStyle w:val="ConsPlusNormal"/>
              <w:ind w:left="-79"/>
              <w:jc w:val="center"/>
              <w:rPr>
                <w:rFonts w:ascii="Times New Roman" w:hAnsi="Times New Roman" w:cs="Times New Roman"/>
                <w:sz w:val="24"/>
                <w:szCs w:val="24"/>
              </w:rPr>
            </w:pPr>
            <w:r w:rsidRPr="00A923A9">
              <w:rPr>
                <w:rFonts w:ascii="Times New Roman" w:hAnsi="Times New Roman" w:cs="Times New Roman"/>
                <w:sz w:val="24"/>
                <w:szCs w:val="24"/>
              </w:rPr>
              <w:t>2016</w:t>
            </w:r>
          </w:p>
        </w:tc>
        <w:tc>
          <w:tcPr>
            <w:tcW w:w="1810" w:type="dxa"/>
          </w:tcPr>
          <w:p w14:paraId="5B884B35" w14:textId="77777777" w:rsidR="002C77CE" w:rsidRPr="00A923A9" w:rsidRDefault="002C77CE" w:rsidP="002C77CE">
            <w:pPr>
              <w:pStyle w:val="ConsPlusNormal"/>
              <w:ind w:left="-79"/>
              <w:jc w:val="center"/>
              <w:rPr>
                <w:rFonts w:ascii="Times New Roman" w:hAnsi="Times New Roman" w:cs="Times New Roman"/>
                <w:sz w:val="24"/>
                <w:szCs w:val="24"/>
              </w:rPr>
            </w:pPr>
            <w:r w:rsidRPr="00A923A9">
              <w:rPr>
                <w:rFonts w:ascii="Times New Roman" w:hAnsi="Times New Roman" w:cs="Times New Roman"/>
                <w:sz w:val="24"/>
                <w:szCs w:val="24"/>
              </w:rPr>
              <w:t>285</w:t>
            </w:r>
          </w:p>
        </w:tc>
        <w:tc>
          <w:tcPr>
            <w:tcW w:w="1701" w:type="dxa"/>
          </w:tcPr>
          <w:p w14:paraId="16BA27B1" w14:textId="77777777" w:rsidR="002C77CE" w:rsidRPr="00A923A9" w:rsidRDefault="002C77CE" w:rsidP="002C77CE">
            <w:pPr>
              <w:pStyle w:val="ConsPlusNormal"/>
              <w:ind w:left="-79"/>
              <w:jc w:val="center"/>
              <w:rPr>
                <w:rFonts w:ascii="Times New Roman" w:hAnsi="Times New Roman" w:cs="Times New Roman"/>
                <w:sz w:val="24"/>
                <w:szCs w:val="24"/>
              </w:rPr>
            </w:pPr>
            <w:r w:rsidRPr="00A923A9">
              <w:rPr>
                <w:rFonts w:ascii="Times New Roman" w:hAnsi="Times New Roman" w:cs="Times New Roman"/>
                <w:sz w:val="24"/>
                <w:szCs w:val="24"/>
              </w:rPr>
              <w:t>250</w:t>
            </w:r>
          </w:p>
        </w:tc>
        <w:tc>
          <w:tcPr>
            <w:tcW w:w="1701" w:type="dxa"/>
          </w:tcPr>
          <w:p w14:paraId="7E91794E" w14:textId="77777777" w:rsidR="002C77CE" w:rsidRPr="00A923A9" w:rsidRDefault="002C77CE" w:rsidP="002C77CE">
            <w:pPr>
              <w:pStyle w:val="ConsPlusNormal"/>
              <w:ind w:left="-79"/>
              <w:jc w:val="center"/>
              <w:rPr>
                <w:rFonts w:ascii="Times New Roman" w:hAnsi="Times New Roman" w:cs="Times New Roman"/>
                <w:sz w:val="24"/>
                <w:szCs w:val="24"/>
              </w:rPr>
            </w:pPr>
            <w:r w:rsidRPr="00A923A9">
              <w:rPr>
                <w:rFonts w:ascii="Times New Roman" w:hAnsi="Times New Roman" w:cs="Times New Roman"/>
                <w:sz w:val="24"/>
                <w:szCs w:val="24"/>
              </w:rPr>
              <w:t>62</w:t>
            </w:r>
          </w:p>
        </w:tc>
        <w:tc>
          <w:tcPr>
            <w:tcW w:w="1750" w:type="dxa"/>
          </w:tcPr>
          <w:p w14:paraId="2DE79488" w14:textId="77777777" w:rsidR="002C77CE" w:rsidRPr="00A923A9" w:rsidRDefault="002C77CE" w:rsidP="002C77CE">
            <w:pPr>
              <w:pStyle w:val="ConsPlusNormal"/>
              <w:ind w:left="-79"/>
              <w:jc w:val="center"/>
              <w:rPr>
                <w:rFonts w:ascii="Times New Roman" w:hAnsi="Times New Roman" w:cs="Times New Roman"/>
                <w:sz w:val="24"/>
                <w:szCs w:val="24"/>
              </w:rPr>
            </w:pPr>
          </w:p>
        </w:tc>
      </w:tr>
      <w:tr w:rsidR="002C77CE" w:rsidRPr="00A923A9" w14:paraId="6A20022E" w14:textId="77777777" w:rsidTr="002C77CE">
        <w:trPr>
          <w:trHeight w:val="442"/>
        </w:trPr>
        <w:tc>
          <w:tcPr>
            <w:tcW w:w="2222" w:type="dxa"/>
          </w:tcPr>
          <w:p w14:paraId="5172830B" w14:textId="77777777" w:rsidR="002C77CE" w:rsidRPr="00A923A9" w:rsidRDefault="002C77CE" w:rsidP="002C77CE">
            <w:pPr>
              <w:pStyle w:val="ConsPlusNormal"/>
              <w:ind w:left="-79"/>
              <w:jc w:val="center"/>
              <w:rPr>
                <w:rFonts w:ascii="Times New Roman" w:hAnsi="Times New Roman" w:cs="Times New Roman"/>
                <w:sz w:val="24"/>
                <w:szCs w:val="24"/>
              </w:rPr>
            </w:pPr>
            <w:r w:rsidRPr="00A923A9">
              <w:rPr>
                <w:rFonts w:ascii="Times New Roman" w:hAnsi="Times New Roman" w:cs="Times New Roman"/>
                <w:sz w:val="24"/>
                <w:szCs w:val="24"/>
              </w:rPr>
              <w:t>2017</w:t>
            </w:r>
          </w:p>
        </w:tc>
        <w:tc>
          <w:tcPr>
            <w:tcW w:w="1810" w:type="dxa"/>
          </w:tcPr>
          <w:p w14:paraId="311A2945" w14:textId="77777777" w:rsidR="002C77CE" w:rsidRPr="00A923A9" w:rsidRDefault="002C77CE" w:rsidP="002C77CE">
            <w:pPr>
              <w:pStyle w:val="ConsPlusNormal"/>
              <w:ind w:left="-79"/>
              <w:jc w:val="center"/>
              <w:rPr>
                <w:rFonts w:ascii="Times New Roman" w:hAnsi="Times New Roman" w:cs="Times New Roman"/>
                <w:sz w:val="24"/>
                <w:szCs w:val="24"/>
              </w:rPr>
            </w:pPr>
            <w:r w:rsidRPr="00A923A9">
              <w:rPr>
                <w:rFonts w:ascii="Times New Roman" w:hAnsi="Times New Roman" w:cs="Times New Roman"/>
                <w:sz w:val="24"/>
                <w:szCs w:val="24"/>
              </w:rPr>
              <w:t>107</w:t>
            </w:r>
          </w:p>
        </w:tc>
        <w:tc>
          <w:tcPr>
            <w:tcW w:w="1701" w:type="dxa"/>
          </w:tcPr>
          <w:p w14:paraId="53AE0199" w14:textId="77777777" w:rsidR="002C77CE" w:rsidRPr="00A923A9" w:rsidRDefault="002C77CE" w:rsidP="002C77CE">
            <w:pPr>
              <w:pStyle w:val="ConsPlusNormal"/>
              <w:ind w:left="-79"/>
              <w:jc w:val="center"/>
              <w:rPr>
                <w:rFonts w:ascii="Times New Roman" w:hAnsi="Times New Roman" w:cs="Times New Roman"/>
                <w:sz w:val="24"/>
                <w:szCs w:val="24"/>
              </w:rPr>
            </w:pPr>
            <w:r w:rsidRPr="00A923A9">
              <w:rPr>
                <w:rFonts w:ascii="Times New Roman" w:hAnsi="Times New Roman" w:cs="Times New Roman"/>
                <w:sz w:val="24"/>
                <w:szCs w:val="24"/>
              </w:rPr>
              <w:t>93</w:t>
            </w:r>
          </w:p>
        </w:tc>
        <w:tc>
          <w:tcPr>
            <w:tcW w:w="1701" w:type="dxa"/>
          </w:tcPr>
          <w:p w14:paraId="55803A00" w14:textId="77777777" w:rsidR="002C77CE" w:rsidRPr="00A923A9" w:rsidRDefault="002C77CE" w:rsidP="002C77CE">
            <w:pPr>
              <w:pStyle w:val="ConsPlusNormal"/>
              <w:ind w:left="-79"/>
              <w:jc w:val="center"/>
              <w:rPr>
                <w:rFonts w:ascii="Times New Roman" w:hAnsi="Times New Roman" w:cs="Times New Roman"/>
                <w:sz w:val="24"/>
                <w:szCs w:val="24"/>
              </w:rPr>
            </w:pPr>
            <w:r w:rsidRPr="00A923A9">
              <w:rPr>
                <w:rFonts w:ascii="Times New Roman" w:hAnsi="Times New Roman" w:cs="Times New Roman"/>
                <w:sz w:val="24"/>
                <w:szCs w:val="24"/>
              </w:rPr>
              <w:t>37</w:t>
            </w:r>
          </w:p>
        </w:tc>
        <w:tc>
          <w:tcPr>
            <w:tcW w:w="1750" w:type="dxa"/>
          </w:tcPr>
          <w:p w14:paraId="333DEFA9" w14:textId="77777777" w:rsidR="002C77CE" w:rsidRPr="00A923A9" w:rsidRDefault="002C77CE" w:rsidP="002C77CE">
            <w:pPr>
              <w:pStyle w:val="ConsPlusNormal"/>
              <w:ind w:left="-79"/>
              <w:jc w:val="center"/>
              <w:rPr>
                <w:rFonts w:ascii="Times New Roman" w:hAnsi="Times New Roman" w:cs="Times New Roman"/>
                <w:sz w:val="24"/>
                <w:szCs w:val="24"/>
              </w:rPr>
            </w:pPr>
          </w:p>
        </w:tc>
      </w:tr>
      <w:tr w:rsidR="002C77CE" w:rsidRPr="00A923A9" w14:paraId="483A4654" w14:textId="77777777" w:rsidTr="002C77CE">
        <w:trPr>
          <w:trHeight w:val="442"/>
        </w:trPr>
        <w:tc>
          <w:tcPr>
            <w:tcW w:w="2222" w:type="dxa"/>
          </w:tcPr>
          <w:p w14:paraId="69008C1B" w14:textId="77777777" w:rsidR="002C77CE" w:rsidRPr="00A923A9" w:rsidRDefault="002C77CE" w:rsidP="002C77CE">
            <w:pPr>
              <w:pStyle w:val="ConsPlusNormal"/>
              <w:ind w:left="-79"/>
              <w:jc w:val="center"/>
              <w:rPr>
                <w:rFonts w:ascii="Times New Roman" w:hAnsi="Times New Roman" w:cs="Times New Roman"/>
                <w:sz w:val="24"/>
                <w:szCs w:val="24"/>
              </w:rPr>
            </w:pPr>
            <w:r w:rsidRPr="00A923A9">
              <w:rPr>
                <w:rFonts w:ascii="Times New Roman" w:hAnsi="Times New Roman" w:cs="Times New Roman"/>
                <w:sz w:val="24"/>
                <w:szCs w:val="24"/>
              </w:rPr>
              <w:t>Снижение –,</w:t>
            </w:r>
          </w:p>
          <w:p w14:paraId="550BC924" w14:textId="77777777" w:rsidR="002C77CE" w:rsidRPr="00A923A9" w:rsidRDefault="002C77CE" w:rsidP="002C77CE">
            <w:pPr>
              <w:pStyle w:val="ConsPlusNormal"/>
              <w:jc w:val="center"/>
              <w:rPr>
                <w:rFonts w:ascii="Times New Roman" w:hAnsi="Times New Roman" w:cs="Times New Roman"/>
                <w:sz w:val="24"/>
                <w:szCs w:val="24"/>
              </w:rPr>
            </w:pPr>
            <w:r w:rsidRPr="00A923A9">
              <w:rPr>
                <w:rFonts w:ascii="Times New Roman" w:hAnsi="Times New Roman" w:cs="Times New Roman"/>
                <w:sz w:val="24"/>
                <w:szCs w:val="24"/>
              </w:rPr>
              <w:t>рост + нарушений</w:t>
            </w:r>
          </w:p>
        </w:tc>
        <w:tc>
          <w:tcPr>
            <w:tcW w:w="1810" w:type="dxa"/>
          </w:tcPr>
          <w:p w14:paraId="4030420B" w14:textId="77777777" w:rsidR="002C77CE" w:rsidRPr="00A923A9" w:rsidRDefault="002C77CE" w:rsidP="002C77CE">
            <w:pPr>
              <w:pStyle w:val="ConsPlusNormal"/>
              <w:ind w:left="-79"/>
              <w:jc w:val="center"/>
              <w:rPr>
                <w:rFonts w:ascii="Times New Roman" w:hAnsi="Times New Roman" w:cs="Times New Roman"/>
                <w:sz w:val="24"/>
                <w:szCs w:val="24"/>
              </w:rPr>
            </w:pPr>
            <w:r w:rsidRPr="00A923A9">
              <w:rPr>
                <w:rFonts w:ascii="Times New Roman" w:hAnsi="Times New Roman" w:cs="Times New Roman"/>
                <w:sz w:val="24"/>
                <w:szCs w:val="24"/>
              </w:rPr>
              <w:t>- 62,4%</w:t>
            </w:r>
          </w:p>
        </w:tc>
        <w:tc>
          <w:tcPr>
            <w:tcW w:w="1701" w:type="dxa"/>
          </w:tcPr>
          <w:p w14:paraId="16628347" w14:textId="77777777" w:rsidR="002C77CE" w:rsidRPr="00A923A9" w:rsidRDefault="002C77CE" w:rsidP="002C77CE">
            <w:pPr>
              <w:pStyle w:val="ConsPlusNormal"/>
              <w:ind w:left="-79"/>
              <w:jc w:val="center"/>
              <w:rPr>
                <w:rFonts w:ascii="Times New Roman" w:hAnsi="Times New Roman" w:cs="Times New Roman"/>
                <w:sz w:val="24"/>
                <w:szCs w:val="24"/>
              </w:rPr>
            </w:pPr>
            <w:r w:rsidRPr="00A923A9">
              <w:rPr>
                <w:rFonts w:ascii="Times New Roman" w:hAnsi="Times New Roman" w:cs="Times New Roman"/>
                <w:sz w:val="24"/>
                <w:szCs w:val="24"/>
              </w:rPr>
              <w:t>- 62,8%</w:t>
            </w:r>
          </w:p>
        </w:tc>
        <w:tc>
          <w:tcPr>
            <w:tcW w:w="1701" w:type="dxa"/>
          </w:tcPr>
          <w:p w14:paraId="5C53081E" w14:textId="77777777" w:rsidR="002C77CE" w:rsidRPr="00A923A9" w:rsidRDefault="002C77CE" w:rsidP="002C77CE">
            <w:pPr>
              <w:pStyle w:val="ConsPlusNormal"/>
              <w:ind w:left="-79"/>
              <w:jc w:val="center"/>
              <w:rPr>
                <w:rFonts w:ascii="Times New Roman" w:hAnsi="Times New Roman" w:cs="Times New Roman"/>
                <w:sz w:val="24"/>
                <w:szCs w:val="24"/>
              </w:rPr>
            </w:pPr>
            <w:r w:rsidRPr="00A923A9">
              <w:rPr>
                <w:rFonts w:ascii="Times New Roman" w:hAnsi="Times New Roman" w:cs="Times New Roman"/>
                <w:sz w:val="24"/>
                <w:szCs w:val="24"/>
              </w:rPr>
              <w:t>- 40,3%</w:t>
            </w:r>
          </w:p>
        </w:tc>
        <w:tc>
          <w:tcPr>
            <w:tcW w:w="1750" w:type="dxa"/>
          </w:tcPr>
          <w:p w14:paraId="786B521E" w14:textId="77777777" w:rsidR="002C77CE" w:rsidRPr="00A923A9" w:rsidRDefault="002C77CE" w:rsidP="002C77CE">
            <w:pPr>
              <w:pStyle w:val="ConsPlusNormal"/>
              <w:ind w:left="-79"/>
              <w:jc w:val="center"/>
              <w:rPr>
                <w:rFonts w:ascii="Times New Roman" w:hAnsi="Times New Roman" w:cs="Times New Roman"/>
                <w:sz w:val="24"/>
                <w:szCs w:val="24"/>
              </w:rPr>
            </w:pPr>
          </w:p>
        </w:tc>
      </w:tr>
    </w:tbl>
    <w:p w14:paraId="45B3910E" w14:textId="77777777" w:rsidR="002C77CE" w:rsidRPr="00A923A9" w:rsidRDefault="002C77CE" w:rsidP="002C77CE">
      <w:pPr>
        <w:pStyle w:val="ConsPlusNormal"/>
        <w:jc w:val="both"/>
        <w:rPr>
          <w:rFonts w:ascii="Times New Roman" w:hAnsi="Times New Roman" w:cs="Times New Roman"/>
          <w:sz w:val="24"/>
          <w:szCs w:val="24"/>
        </w:rPr>
      </w:pPr>
      <w:r w:rsidRPr="00A923A9">
        <w:rPr>
          <w:rFonts w:ascii="Times New Roman" w:hAnsi="Times New Roman" w:cs="Times New Roman"/>
          <w:sz w:val="24"/>
          <w:szCs w:val="24"/>
        </w:rPr>
        <w:t xml:space="preserve">        </w:t>
      </w:r>
    </w:p>
    <w:p w14:paraId="3B922D28" w14:textId="66FBFADC" w:rsidR="002F58B0" w:rsidRPr="00A923A9" w:rsidRDefault="00C546B4" w:rsidP="002C77CE">
      <w:pPr>
        <w:pStyle w:val="a9"/>
        <w:ind w:firstLine="708"/>
        <w:jc w:val="both"/>
        <w:rPr>
          <w:rFonts w:ascii="Times New Roman" w:hAnsi="Times New Roman" w:cs="Times New Roman"/>
          <w:sz w:val="24"/>
          <w:szCs w:val="24"/>
        </w:rPr>
      </w:pPr>
      <w:r w:rsidRPr="00A923A9">
        <w:rPr>
          <w:rFonts w:ascii="Times New Roman" w:hAnsi="Times New Roman" w:cs="Times New Roman"/>
          <w:sz w:val="24"/>
          <w:szCs w:val="24"/>
        </w:rPr>
        <w:t>Анализ показал, что по сравнению с соответствующ</w:t>
      </w:r>
      <w:r w:rsidR="002C77CE" w:rsidRPr="00A923A9">
        <w:rPr>
          <w:rFonts w:ascii="Times New Roman" w:hAnsi="Times New Roman" w:cs="Times New Roman"/>
          <w:sz w:val="24"/>
          <w:szCs w:val="24"/>
        </w:rPr>
        <w:t>им периодом 2016</w:t>
      </w:r>
      <w:r w:rsidRPr="00A923A9">
        <w:rPr>
          <w:rFonts w:ascii="Times New Roman" w:hAnsi="Times New Roman" w:cs="Times New Roman"/>
          <w:sz w:val="24"/>
          <w:szCs w:val="24"/>
        </w:rPr>
        <w:t xml:space="preserve"> года количество членов СРО, обеспечивающих в полном объеме соблюдение требований законодательства и вн</w:t>
      </w:r>
      <w:r w:rsidR="002C77CE" w:rsidRPr="00A923A9">
        <w:rPr>
          <w:rFonts w:ascii="Times New Roman" w:hAnsi="Times New Roman" w:cs="Times New Roman"/>
          <w:sz w:val="24"/>
          <w:szCs w:val="24"/>
        </w:rPr>
        <w:t>утренних документов Союза в 2017</w:t>
      </w:r>
      <w:r w:rsidRPr="00A923A9">
        <w:rPr>
          <w:rFonts w:ascii="Times New Roman" w:hAnsi="Times New Roman" w:cs="Times New Roman"/>
          <w:sz w:val="24"/>
          <w:szCs w:val="24"/>
        </w:rPr>
        <w:t xml:space="preserve"> году </w:t>
      </w:r>
      <w:r w:rsidR="002C77CE" w:rsidRPr="00A923A9">
        <w:rPr>
          <w:rFonts w:ascii="Times New Roman" w:hAnsi="Times New Roman" w:cs="Times New Roman"/>
          <w:sz w:val="24"/>
          <w:szCs w:val="24"/>
        </w:rPr>
        <w:t xml:space="preserve">существенно </w:t>
      </w:r>
      <w:r w:rsidRPr="00A923A9">
        <w:rPr>
          <w:rFonts w:ascii="Times New Roman" w:hAnsi="Times New Roman" w:cs="Times New Roman"/>
          <w:sz w:val="24"/>
          <w:szCs w:val="24"/>
        </w:rPr>
        <w:t xml:space="preserve">увеличилось. </w:t>
      </w:r>
    </w:p>
    <w:p w14:paraId="509518E7" w14:textId="1A928378" w:rsidR="002C77CE" w:rsidRPr="00A923A9" w:rsidRDefault="00C546B4" w:rsidP="002C77CE">
      <w:pPr>
        <w:pStyle w:val="a9"/>
        <w:jc w:val="both"/>
        <w:rPr>
          <w:rFonts w:ascii="Times New Roman" w:eastAsia="Times New Roman" w:hAnsi="Times New Roman" w:cs="Times New Roman"/>
          <w:color w:val="000000"/>
          <w:sz w:val="24"/>
          <w:szCs w:val="24"/>
        </w:rPr>
      </w:pPr>
      <w:r w:rsidRPr="00A923A9">
        <w:rPr>
          <w:rFonts w:ascii="Times New Roman" w:eastAsia="Times New Roman" w:hAnsi="Times New Roman" w:cs="Times New Roman"/>
          <w:color w:val="000000"/>
          <w:sz w:val="24"/>
          <w:szCs w:val="24"/>
        </w:rPr>
        <w:tab/>
      </w:r>
      <w:r w:rsidR="002C77CE" w:rsidRPr="00A923A9">
        <w:rPr>
          <w:rFonts w:ascii="Times New Roman" w:eastAsia="Times New Roman" w:hAnsi="Times New Roman" w:cs="Times New Roman"/>
          <w:color w:val="000000"/>
          <w:sz w:val="24"/>
          <w:szCs w:val="24"/>
        </w:rPr>
        <w:t>В 2018 году было проведено 68 заседания Контрольно-экспертного комитета, на которых было рассмотрено 1139 пакета  документов по замене Свидетельств и внесению  изменений в  права выполнения работ, а  так же    приему кандидатов  в члены СРО.</w:t>
      </w:r>
    </w:p>
    <w:p w14:paraId="02E92EC9" w14:textId="77777777" w:rsidR="002C77CE" w:rsidRPr="00A923A9" w:rsidRDefault="002C77CE" w:rsidP="002C77CE">
      <w:pPr>
        <w:pStyle w:val="a9"/>
        <w:ind w:firstLine="708"/>
        <w:jc w:val="both"/>
        <w:rPr>
          <w:rFonts w:ascii="Times New Roman" w:eastAsia="Times New Roman" w:hAnsi="Times New Roman" w:cs="Times New Roman"/>
          <w:color w:val="000000"/>
          <w:sz w:val="24"/>
          <w:szCs w:val="24"/>
        </w:rPr>
      </w:pPr>
      <w:r w:rsidRPr="00A923A9">
        <w:rPr>
          <w:rFonts w:ascii="Times New Roman" w:eastAsia="Times New Roman" w:hAnsi="Times New Roman" w:cs="Times New Roman"/>
          <w:color w:val="000000"/>
          <w:sz w:val="24"/>
          <w:szCs w:val="24"/>
        </w:rPr>
        <w:t xml:space="preserve">В 2018 году было проведено 42 заседания Дисциплинарного комитета, на которых было принято: </w:t>
      </w:r>
    </w:p>
    <w:p w14:paraId="46B498D4" w14:textId="01CA5369" w:rsidR="002C77CE" w:rsidRPr="00A923A9" w:rsidRDefault="002C77CE" w:rsidP="002C77CE">
      <w:pPr>
        <w:pStyle w:val="a9"/>
        <w:ind w:firstLine="708"/>
        <w:jc w:val="both"/>
        <w:rPr>
          <w:rFonts w:ascii="Times New Roman" w:eastAsia="Times New Roman" w:hAnsi="Times New Roman" w:cs="Times New Roman"/>
          <w:color w:val="000000"/>
          <w:sz w:val="24"/>
          <w:szCs w:val="24"/>
        </w:rPr>
      </w:pPr>
      <w:r w:rsidRPr="00A923A9">
        <w:rPr>
          <w:rFonts w:ascii="Times New Roman" w:eastAsia="Times New Roman" w:hAnsi="Times New Roman" w:cs="Times New Roman"/>
          <w:color w:val="002060"/>
          <w:sz w:val="24"/>
          <w:szCs w:val="24"/>
        </w:rPr>
        <w:t>-77</w:t>
      </w:r>
      <w:r w:rsidRPr="00A923A9">
        <w:rPr>
          <w:rFonts w:ascii="Times New Roman" w:eastAsia="Times New Roman" w:hAnsi="Times New Roman" w:cs="Times New Roman"/>
          <w:color w:val="000000"/>
          <w:sz w:val="24"/>
          <w:szCs w:val="24"/>
        </w:rPr>
        <w:t xml:space="preserve"> предписаний об устранении выявленных при проверках нарушений;</w:t>
      </w:r>
    </w:p>
    <w:p w14:paraId="1957E59F" w14:textId="49EE9B31" w:rsidR="002C77CE" w:rsidRPr="00A923A9" w:rsidRDefault="002C77CE" w:rsidP="002C77CE">
      <w:pPr>
        <w:pStyle w:val="a9"/>
        <w:ind w:firstLine="708"/>
        <w:jc w:val="both"/>
        <w:rPr>
          <w:rFonts w:ascii="Times New Roman" w:eastAsia="Times New Roman" w:hAnsi="Times New Roman" w:cs="Times New Roman"/>
          <w:color w:val="000000"/>
          <w:sz w:val="24"/>
          <w:szCs w:val="24"/>
        </w:rPr>
      </w:pPr>
      <w:r w:rsidRPr="00A923A9">
        <w:rPr>
          <w:rFonts w:ascii="Times New Roman" w:eastAsia="Times New Roman" w:hAnsi="Times New Roman" w:cs="Times New Roman"/>
          <w:color w:val="002060"/>
          <w:sz w:val="24"/>
          <w:szCs w:val="24"/>
        </w:rPr>
        <w:t>-35</w:t>
      </w:r>
      <w:r w:rsidRPr="00A923A9">
        <w:rPr>
          <w:rFonts w:ascii="Times New Roman" w:eastAsia="Times New Roman" w:hAnsi="Times New Roman" w:cs="Times New Roman"/>
          <w:color w:val="FF0000"/>
          <w:sz w:val="24"/>
          <w:szCs w:val="24"/>
        </w:rPr>
        <w:t xml:space="preserve"> </w:t>
      </w:r>
      <w:r w:rsidRPr="00A923A9">
        <w:rPr>
          <w:rFonts w:ascii="Times New Roman" w:eastAsia="Times New Roman" w:hAnsi="Times New Roman" w:cs="Times New Roman"/>
          <w:color w:val="000000"/>
          <w:sz w:val="24"/>
          <w:szCs w:val="24"/>
        </w:rPr>
        <w:t>предупреждений.</w:t>
      </w:r>
    </w:p>
    <w:p w14:paraId="5C10BEC1" w14:textId="61C47B8C" w:rsidR="002C77CE" w:rsidRPr="00A923A9" w:rsidRDefault="002C77CE" w:rsidP="005914D8">
      <w:pPr>
        <w:pStyle w:val="a9"/>
        <w:jc w:val="both"/>
        <w:rPr>
          <w:rFonts w:ascii="Times New Roman" w:eastAsia="Times New Roman" w:hAnsi="Times New Roman" w:cs="Times New Roman"/>
          <w:color w:val="000000"/>
          <w:sz w:val="24"/>
          <w:szCs w:val="24"/>
        </w:rPr>
      </w:pPr>
      <w:r w:rsidRPr="00A923A9">
        <w:rPr>
          <w:rFonts w:ascii="Times New Roman" w:eastAsia="Times New Roman" w:hAnsi="Times New Roman" w:cs="Times New Roman"/>
          <w:color w:val="000000"/>
          <w:sz w:val="24"/>
          <w:szCs w:val="24"/>
        </w:rPr>
        <w:t xml:space="preserve"> </w:t>
      </w:r>
      <w:r w:rsidRPr="00A923A9">
        <w:rPr>
          <w:rFonts w:ascii="Times New Roman" w:eastAsia="Times New Roman" w:hAnsi="Times New Roman" w:cs="Times New Roman"/>
          <w:color w:val="000000"/>
          <w:sz w:val="24"/>
          <w:szCs w:val="24"/>
        </w:rPr>
        <w:tab/>
        <w:t>Рекомендовано для рассмотрения Советом директоров и принято:</w:t>
      </w:r>
    </w:p>
    <w:p w14:paraId="0972E296" w14:textId="77777777" w:rsidR="002C77CE" w:rsidRPr="00A923A9" w:rsidRDefault="002C77CE" w:rsidP="005914D8">
      <w:pPr>
        <w:pStyle w:val="a9"/>
        <w:jc w:val="both"/>
        <w:rPr>
          <w:rFonts w:ascii="Times New Roman" w:eastAsia="Times New Roman" w:hAnsi="Times New Roman" w:cs="Times New Roman"/>
          <w:color w:val="000000"/>
          <w:sz w:val="24"/>
          <w:szCs w:val="24"/>
        </w:rPr>
      </w:pPr>
      <w:r w:rsidRPr="00A923A9">
        <w:rPr>
          <w:rFonts w:ascii="Times New Roman" w:eastAsia="Times New Roman" w:hAnsi="Times New Roman" w:cs="Times New Roman"/>
          <w:color w:val="000000"/>
          <w:sz w:val="24"/>
          <w:szCs w:val="24"/>
        </w:rPr>
        <w:t xml:space="preserve">- приостановлено действие Свидетельств о допуске 34 организациям и ИП;  </w:t>
      </w:r>
    </w:p>
    <w:p w14:paraId="176B3A42" w14:textId="77777777" w:rsidR="002C77CE" w:rsidRPr="00A923A9" w:rsidRDefault="002C77CE" w:rsidP="005914D8">
      <w:pPr>
        <w:pStyle w:val="a9"/>
        <w:jc w:val="both"/>
        <w:rPr>
          <w:rFonts w:ascii="Times New Roman" w:eastAsia="Times New Roman" w:hAnsi="Times New Roman" w:cs="Times New Roman"/>
          <w:color w:val="000000"/>
          <w:sz w:val="24"/>
          <w:szCs w:val="24"/>
        </w:rPr>
      </w:pPr>
      <w:r w:rsidRPr="00A923A9">
        <w:rPr>
          <w:rFonts w:ascii="Times New Roman" w:eastAsia="Times New Roman" w:hAnsi="Times New Roman" w:cs="Times New Roman"/>
          <w:color w:val="000000"/>
          <w:sz w:val="24"/>
          <w:szCs w:val="24"/>
        </w:rPr>
        <w:t>- возобновлено действие Свидетельств о допуске 26 организациям и ИП;</w:t>
      </w:r>
    </w:p>
    <w:p w14:paraId="07A6BE70" w14:textId="77777777" w:rsidR="002C77CE" w:rsidRPr="00A923A9" w:rsidRDefault="002C77CE" w:rsidP="005914D8">
      <w:pPr>
        <w:pStyle w:val="a9"/>
        <w:jc w:val="both"/>
        <w:rPr>
          <w:rFonts w:ascii="Times New Roman" w:eastAsia="Times New Roman" w:hAnsi="Times New Roman" w:cs="Times New Roman"/>
          <w:color w:val="000000"/>
          <w:sz w:val="24"/>
          <w:szCs w:val="24"/>
        </w:rPr>
      </w:pPr>
      <w:r w:rsidRPr="00A923A9">
        <w:rPr>
          <w:rFonts w:ascii="Times New Roman" w:eastAsia="Times New Roman" w:hAnsi="Times New Roman" w:cs="Times New Roman"/>
          <w:color w:val="000000"/>
          <w:sz w:val="24"/>
          <w:szCs w:val="24"/>
        </w:rPr>
        <w:t>- прекращено действие Свидетельств о допуске 16 организациям и ИП;</w:t>
      </w:r>
    </w:p>
    <w:p w14:paraId="22E4749A" w14:textId="77777777" w:rsidR="002C77CE" w:rsidRPr="00A923A9" w:rsidRDefault="002C77CE" w:rsidP="005914D8">
      <w:pPr>
        <w:pStyle w:val="a9"/>
        <w:jc w:val="both"/>
        <w:rPr>
          <w:rFonts w:ascii="Times New Roman" w:eastAsia="Times New Roman" w:hAnsi="Times New Roman" w:cs="Times New Roman"/>
          <w:color w:val="000000"/>
          <w:sz w:val="24"/>
          <w:szCs w:val="24"/>
        </w:rPr>
      </w:pPr>
      <w:r w:rsidRPr="00A923A9">
        <w:rPr>
          <w:rFonts w:ascii="Times New Roman" w:eastAsia="Times New Roman" w:hAnsi="Times New Roman" w:cs="Times New Roman"/>
          <w:color w:val="000000"/>
          <w:sz w:val="24"/>
          <w:szCs w:val="24"/>
        </w:rPr>
        <w:t>- возобновлено действие Свидетельств о допуске 13 организации и ИП.</w:t>
      </w:r>
    </w:p>
    <w:p w14:paraId="315A0E57" w14:textId="77777777" w:rsidR="002C77CE" w:rsidRPr="00A923A9" w:rsidRDefault="002C77CE" w:rsidP="005914D8">
      <w:pPr>
        <w:pStyle w:val="a9"/>
        <w:ind w:firstLine="708"/>
        <w:jc w:val="both"/>
        <w:rPr>
          <w:rFonts w:ascii="Times New Roman" w:eastAsia="Times New Roman" w:hAnsi="Times New Roman" w:cs="Times New Roman"/>
          <w:color w:val="000000"/>
          <w:sz w:val="24"/>
          <w:szCs w:val="24"/>
        </w:rPr>
      </w:pPr>
      <w:r w:rsidRPr="00A923A9">
        <w:rPr>
          <w:rFonts w:ascii="Times New Roman" w:eastAsia="Times New Roman" w:hAnsi="Times New Roman" w:cs="Times New Roman"/>
          <w:color w:val="000000"/>
          <w:sz w:val="24"/>
          <w:szCs w:val="24"/>
        </w:rPr>
        <w:t xml:space="preserve">Прекращено членство в СРОС 538 организациям и ИП, в </w:t>
      </w:r>
      <w:proofErr w:type="spellStart"/>
      <w:r w:rsidRPr="00A923A9">
        <w:rPr>
          <w:rFonts w:ascii="Times New Roman" w:eastAsia="Times New Roman" w:hAnsi="Times New Roman" w:cs="Times New Roman"/>
          <w:color w:val="000000"/>
          <w:sz w:val="24"/>
          <w:szCs w:val="24"/>
        </w:rPr>
        <w:t>т.ч</w:t>
      </w:r>
      <w:proofErr w:type="spellEnd"/>
      <w:r w:rsidRPr="00A923A9">
        <w:rPr>
          <w:rFonts w:ascii="Times New Roman" w:eastAsia="Times New Roman" w:hAnsi="Times New Roman" w:cs="Times New Roman"/>
          <w:color w:val="000000"/>
          <w:sz w:val="24"/>
          <w:szCs w:val="24"/>
        </w:rPr>
        <w:t>.:</w:t>
      </w:r>
    </w:p>
    <w:p w14:paraId="66E4E3A3" w14:textId="77777777" w:rsidR="002C77CE" w:rsidRPr="00A923A9" w:rsidRDefault="002C77CE" w:rsidP="005914D8">
      <w:pPr>
        <w:pStyle w:val="a9"/>
        <w:jc w:val="both"/>
        <w:rPr>
          <w:rFonts w:ascii="Times New Roman" w:eastAsia="Times New Roman" w:hAnsi="Times New Roman" w:cs="Times New Roman"/>
          <w:color w:val="000000"/>
          <w:sz w:val="24"/>
          <w:szCs w:val="24"/>
        </w:rPr>
      </w:pPr>
      <w:r w:rsidRPr="00A923A9">
        <w:rPr>
          <w:rFonts w:ascii="Times New Roman" w:eastAsia="Times New Roman" w:hAnsi="Times New Roman" w:cs="Times New Roman"/>
          <w:color w:val="000000"/>
          <w:sz w:val="24"/>
          <w:szCs w:val="24"/>
        </w:rPr>
        <w:lastRenderedPageBreak/>
        <w:t xml:space="preserve"> - исключено Общими собраниями 25 организаций и ИП;</w:t>
      </w:r>
    </w:p>
    <w:p w14:paraId="75FDE1B7" w14:textId="77777777" w:rsidR="002C77CE" w:rsidRPr="00A923A9" w:rsidRDefault="002C77CE" w:rsidP="005914D8">
      <w:pPr>
        <w:pStyle w:val="a9"/>
        <w:jc w:val="both"/>
        <w:rPr>
          <w:rFonts w:ascii="Times New Roman" w:eastAsia="Times New Roman" w:hAnsi="Times New Roman" w:cs="Times New Roman"/>
          <w:color w:val="000000"/>
          <w:sz w:val="24"/>
          <w:szCs w:val="24"/>
        </w:rPr>
      </w:pPr>
      <w:r w:rsidRPr="00A923A9">
        <w:rPr>
          <w:rFonts w:ascii="Times New Roman" w:eastAsia="Times New Roman" w:hAnsi="Times New Roman" w:cs="Times New Roman"/>
          <w:color w:val="000000"/>
          <w:sz w:val="24"/>
          <w:szCs w:val="24"/>
        </w:rPr>
        <w:t>- исключено Советом директоров 26 организаций и ИП;</w:t>
      </w:r>
    </w:p>
    <w:p w14:paraId="27C93333" w14:textId="77777777" w:rsidR="002C77CE" w:rsidRPr="00A923A9" w:rsidRDefault="002C77CE" w:rsidP="005914D8">
      <w:pPr>
        <w:pStyle w:val="a9"/>
        <w:jc w:val="both"/>
        <w:rPr>
          <w:rFonts w:ascii="Times New Roman" w:eastAsia="Times New Roman" w:hAnsi="Times New Roman" w:cs="Times New Roman"/>
          <w:color w:val="000000"/>
          <w:sz w:val="24"/>
          <w:szCs w:val="24"/>
        </w:rPr>
      </w:pPr>
      <w:r w:rsidRPr="00A923A9">
        <w:rPr>
          <w:rFonts w:ascii="Times New Roman" w:eastAsia="Times New Roman" w:hAnsi="Times New Roman" w:cs="Times New Roman"/>
          <w:color w:val="000000"/>
          <w:sz w:val="24"/>
          <w:szCs w:val="24"/>
        </w:rPr>
        <w:t>- выход по заявлению 112 организаций и ИП;</w:t>
      </w:r>
    </w:p>
    <w:p w14:paraId="6CBDFFF8" w14:textId="77777777" w:rsidR="002C77CE" w:rsidRPr="00A923A9" w:rsidRDefault="002C77CE" w:rsidP="005914D8">
      <w:pPr>
        <w:pStyle w:val="a9"/>
        <w:jc w:val="both"/>
        <w:rPr>
          <w:rFonts w:ascii="Times New Roman" w:eastAsia="Times New Roman" w:hAnsi="Times New Roman" w:cs="Times New Roman"/>
          <w:color w:val="000000"/>
          <w:sz w:val="24"/>
          <w:szCs w:val="24"/>
        </w:rPr>
      </w:pPr>
      <w:r w:rsidRPr="00A923A9">
        <w:rPr>
          <w:rFonts w:ascii="Times New Roman" w:eastAsia="Times New Roman" w:hAnsi="Times New Roman" w:cs="Times New Roman"/>
          <w:color w:val="000000"/>
          <w:sz w:val="24"/>
          <w:szCs w:val="24"/>
        </w:rPr>
        <w:t>-переход в другие СРО 375 организаций и ИП.</w:t>
      </w:r>
    </w:p>
    <w:p w14:paraId="169883CA" w14:textId="269F83EE" w:rsidR="002F58B0" w:rsidRPr="00A923A9" w:rsidRDefault="002F58B0" w:rsidP="002C77CE">
      <w:pPr>
        <w:pStyle w:val="a9"/>
        <w:jc w:val="both"/>
        <w:rPr>
          <w:rFonts w:ascii="Times New Roman" w:hAnsi="Times New Roman" w:cs="Times New Roman"/>
          <w:sz w:val="24"/>
          <w:szCs w:val="24"/>
        </w:rPr>
      </w:pPr>
    </w:p>
    <w:p w14:paraId="5C3F2CC7" w14:textId="6E6FE016" w:rsidR="00FB6C2D" w:rsidRPr="00A923A9" w:rsidRDefault="00FB6C2D" w:rsidP="00AC379C">
      <w:pPr>
        <w:pStyle w:val="a9"/>
        <w:ind w:firstLine="708"/>
        <w:jc w:val="both"/>
        <w:rPr>
          <w:rFonts w:ascii="Times New Roman" w:hAnsi="Times New Roman" w:cs="Times New Roman"/>
          <w:sz w:val="24"/>
          <w:szCs w:val="24"/>
        </w:rPr>
      </w:pPr>
      <w:r w:rsidRPr="00A923A9">
        <w:rPr>
          <w:rFonts w:ascii="Times New Roman" w:hAnsi="Times New Roman" w:cs="Times New Roman"/>
          <w:color w:val="000000"/>
          <w:sz w:val="24"/>
          <w:szCs w:val="24"/>
        </w:rPr>
        <w:t xml:space="preserve">С первого дня создания нашей организации ведется Реестр, в том числе в электронном виде, в котором отражены все основные данные по организациям, согласно утвержденным </w:t>
      </w:r>
      <w:proofErr w:type="spellStart"/>
      <w:r w:rsidRPr="00A923A9">
        <w:rPr>
          <w:rFonts w:ascii="Times New Roman" w:hAnsi="Times New Roman" w:cs="Times New Roman"/>
          <w:color w:val="000000"/>
          <w:sz w:val="24"/>
          <w:szCs w:val="24"/>
        </w:rPr>
        <w:t>Ростехнадзором</w:t>
      </w:r>
      <w:proofErr w:type="spellEnd"/>
      <w:r w:rsidRPr="00A923A9">
        <w:rPr>
          <w:rFonts w:ascii="Times New Roman" w:hAnsi="Times New Roman" w:cs="Times New Roman"/>
          <w:color w:val="000000"/>
          <w:sz w:val="24"/>
          <w:szCs w:val="24"/>
        </w:rPr>
        <w:t xml:space="preserve"> формам. Согласно требованиям действующего законодательства вся деятельность </w:t>
      </w:r>
      <w:r w:rsidR="00921F77" w:rsidRPr="00A923A9">
        <w:rPr>
          <w:rFonts w:ascii="Times New Roman" w:hAnsi="Times New Roman" w:cs="Times New Roman"/>
          <w:color w:val="000000"/>
          <w:sz w:val="24"/>
          <w:szCs w:val="24"/>
        </w:rPr>
        <w:t>Союза</w:t>
      </w:r>
      <w:r w:rsidRPr="00A923A9">
        <w:rPr>
          <w:rFonts w:ascii="Times New Roman" w:hAnsi="Times New Roman" w:cs="Times New Roman"/>
          <w:color w:val="000000"/>
          <w:sz w:val="24"/>
          <w:szCs w:val="24"/>
        </w:rPr>
        <w:t xml:space="preserve"> отражается на нашем сайте. Более </w:t>
      </w:r>
      <w:r w:rsidR="005914D8" w:rsidRPr="00A923A9">
        <w:rPr>
          <w:rFonts w:ascii="Times New Roman" w:hAnsi="Times New Roman" w:cs="Times New Roman"/>
          <w:color w:val="000000"/>
          <w:sz w:val="24"/>
          <w:szCs w:val="24"/>
        </w:rPr>
        <w:t xml:space="preserve">четырех </w:t>
      </w:r>
      <w:r w:rsidRPr="00A923A9">
        <w:rPr>
          <w:rFonts w:ascii="Times New Roman" w:hAnsi="Times New Roman" w:cs="Times New Roman"/>
          <w:color w:val="000000"/>
          <w:sz w:val="24"/>
          <w:szCs w:val="24"/>
        </w:rPr>
        <w:t xml:space="preserve">лет успешно работает программа по предварительному рассмотрению документов организаций по приему в члены </w:t>
      </w:r>
      <w:r w:rsidR="00921F77" w:rsidRPr="00A923A9">
        <w:rPr>
          <w:rFonts w:ascii="Times New Roman" w:hAnsi="Times New Roman" w:cs="Times New Roman"/>
          <w:color w:val="000000"/>
          <w:sz w:val="24"/>
          <w:szCs w:val="24"/>
        </w:rPr>
        <w:t>Союза</w:t>
      </w:r>
      <w:r w:rsidRPr="00A923A9">
        <w:rPr>
          <w:rFonts w:ascii="Times New Roman" w:hAnsi="Times New Roman" w:cs="Times New Roman"/>
          <w:color w:val="000000"/>
          <w:sz w:val="24"/>
          <w:szCs w:val="24"/>
        </w:rPr>
        <w:t xml:space="preserve"> и </w:t>
      </w:r>
      <w:r w:rsidR="005914D8" w:rsidRPr="00A923A9">
        <w:rPr>
          <w:rFonts w:ascii="Times New Roman" w:hAnsi="Times New Roman" w:cs="Times New Roman"/>
          <w:color w:val="000000"/>
          <w:sz w:val="24"/>
          <w:szCs w:val="24"/>
        </w:rPr>
        <w:t>внесению изменений в право осуществлять работы,</w:t>
      </w:r>
      <w:r w:rsidRPr="00A923A9">
        <w:rPr>
          <w:rFonts w:ascii="Times New Roman" w:hAnsi="Times New Roman" w:cs="Times New Roman"/>
          <w:color w:val="000000"/>
          <w:sz w:val="24"/>
          <w:szCs w:val="24"/>
        </w:rPr>
        <w:t xml:space="preserve"> в электронном виде. В настоящее время практически все организации успешно   работают по этой программе.</w:t>
      </w:r>
    </w:p>
    <w:p w14:paraId="19B0F2B2" w14:textId="77777777" w:rsidR="007B2F9B" w:rsidRPr="00A923A9" w:rsidRDefault="007B2F9B" w:rsidP="005914D8">
      <w:pPr>
        <w:pStyle w:val="a9"/>
        <w:ind w:firstLine="708"/>
        <w:jc w:val="both"/>
        <w:rPr>
          <w:rFonts w:ascii="Times New Roman" w:hAnsi="Times New Roman" w:cs="Times New Roman"/>
          <w:b/>
          <w:sz w:val="24"/>
          <w:szCs w:val="24"/>
        </w:rPr>
      </w:pPr>
      <w:r w:rsidRPr="00A923A9">
        <w:rPr>
          <w:rFonts w:ascii="Times New Roman" w:hAnsi="Times New Roman" w:cs="Times New Roman"/>
          <w:b/>
          <w:sz w:val="24"/>
          <w:szCs w:val="24"/>
        </w:rPr>
        <w:t>Задачи СРО:</w:t>
      </w:r>
    </w:p>
    <w:p w14:paraId="7D34213F" w14:textId="34FA3C94" w:rsidR="00FC2513" w:rsidRPr="00A923A9" w:rsidRDefault="00102839" w:rsidP="005914D8">
      <w:pPr>
        <w:pStyle w:val="a9"/>
        <w:ind w:firstLine="708"/>
        <w:jc w:val="both"/>
        <w:rPr>
          <w:rFonts w:ascii="Times New Roman" w:hAnsi="Times New Roman" w:cs="Times New Roman"/>
          <w:sz w:val="24"/>
          <w:szCs w:val="24"/>
        </w:rPr>
      </w:pPr>
      <w:r w:rsidRPr="00A923A9">
        <w:rPr>
          <w:rFonts w:ascii="Times New Roman" w:hAnsi="Times New Roman" w:cs="Times New Roman"/>
          <w:sz w:val="24"/>
          <w:szCs w:val="24"/>
        </w:rPr>
        <w:t>Совершенствование совместно с НОСТРОЙ механизма ведения единого реестра членов СРО.</w:t>
      </w:r>
    </w:p>
    <w:p w14:paraId="38A72AEC" w14:textId="6B641E5F" w:rsidR="007B2F9B" w:rsidRPr="00A923A9" w:rsidRDefault="00701023" w:rsidP="005914D8">
      <w:pPr>
        <w:pStyle w:val="a9"/>
        <w:ind w:firstLine="708"/>
        <w:jc w:val="both"/>
        <w:rPr>
          <w:rFonts w:ascii="Times New Roman" w:hAnsi="Times New Roman" w:cs="Times New Roman"/>
          <w:sz w:val="24"/>
          <w:szCs w:val="24"/>
        </w:rPr>
      </w:pPr>
      <w:r w:rsidRPr="00A923A9">
        <w:rPr>
          <w:rFonts w:ascii="Times New Roman" w:hAnsi="Times New Roman" w:cs="Times New Roman"/>
          <w:sz w:val="24"/>
          <w:szCs w:val="24"/>
        </w:rPr>
        <w:t xml:space="preserve">Мониторинг </w:t>
      </w:r>
      <w:r w:rsidR="007B2F9B" w:rsidRPr="00A923A9">
        <w:rPr>
          <w:rFonts w:ascii="Times New Roman" w:hAnsi="Times New Roman" w:cs="Times New Roman"/>
          <w:sz w:val="24"/>
          <w:szCs w:val="24"/>
        </w:rPr>
        <w:t>закупо</w:t>
      </w:r>
      <w:r w:rsidR="00745991" w:rsidRPr="00A923A9">
        <w:rPr>
          <w:rFonts w:ascii="Times New Roman" w:hAnsi="Times New Roman" w:cs="Times New Roman"/>
          <w:sz w:val="24"/>
          <w:szCs w:val="24"/>
        </w:rPr>
        <w:t>к</w:t>
      </w:r>
      <w:r w:rsidRPr="00A923A9">
        <w:rPr>
          <w:rFonts w:ascii="Times New Roman" w:hAnsi="Times New Roman" w:cs="Times New Roman"/>
          <w:sz w:val="24"/>
          <w:szCs w:val="24"/>
        </w:rPr>
        <w:t xml:space="preserve"> в</w:t>
      </w:r>
      <w:r w:rsidR="007B2F9B" w:rsidRPr="00A923A9">
        <w:rPr>
          <w:rFonts w:ascii="Times New Roman" w:hAnsi="Times New Roman" w:cs="Times New Roman"/>
          <w:sz w:val="24"/>
          <w:szCs w:val="24"/>
        </w:rPr>
        <w:t xml:space="preserve"> строительстве для выявления «</w:t>
      </w:r>
      <w:proofErr w:type="spellStart"/>
      <w:r w:rsidR="007B2F9B" w:rsidRPr="00A923A9">
        <w:rPr>
          <w:rFonts w:ascii="Times New Roman" w:hAnsi="Times New Roman" w:cs="Times New Roman"/>
          <w:sz w:val="24"/>
          <w:szCs w:val="24"/>
        </w:rPr>
        <w:t>псевдостроительных</w:t>
      </w:r>
      <w:proofErr w:type="spellEnd"/>
      <w:r w:rsidR="007B2F9B" w:rsidRPr="00A923A9">
        <w:rPr>
          <w:rFonts w:ascii="Times New Roman" w:hAnsi="Times New Roman" w:cs="Times New Roman"/>
          <w:sz w:val="24"/>
          <w:szCs w:val="24"/>
        </w:rPr>
        <w:t>» организаций.</w:t>
      </w:r>
    </w:p>
    <w:p w14:paraId="4967CCF2" w14:textId="7E999E47" w:rsidR="005914D8" w:rsidRPr="00A923A9" w:rsidRDefault="007B2F9B" w:rsidP="00050176">
      <w:pPr>
        <w:pStyle w:val="a9"/>
        <w:ind w:firstLine="708"/>
        <w:jc w:val="both"/>
        <w:rPr>
          <w:rFonts w:ascii="Times New Roman" w:hAnsi="Times New Roman" w:cs="Times New Roman"/>
          <w:sz w:val="24"/>
          <w:szCs w:val="24"/>
        </w:rPr>
      </w:pPr>
      <w:r w:rsidRPr="00A923A9">
        <w:rPr>
          <w:rFonts w:ascii="Times New Roman" w:hAnsi="Times New Roman" w:cs="Times New Roman"/>
          <w:sz w:val="24"/>
          <w:szCs w:val="24"/>
        </w:rPr>
        <w:t xml:space="preserve">Оперативно приостанавливать </w:t>
      </w:r>
      <w:r w:rsidR="00FC2513" w:rsidRPr="00A923A9">
        <w:rPr>
          <w:rFonts w:ascii="Times New Roman" w:hAnsi="Times New Roman" w:cs="Times New Roman"/>
          <w:sz w:val="24"/>
          <w:szCs w:val="24"/>
        </w:rPr>
        <w:t>право осуществлять деятельность (</w:t>
      </w:r>
      <w:r w:rsidR="00BC77E8" w:rsidRPr="00A923A9">
        <w:rPr>
          <w:rFonts w:ascii="Times New Roman" w:hAnsi="Times New Roman" w:cs="Times New Roman"/>
          <w:sz w:val="24"/>
          <w:szCs w:val="24"/>
        </w:rPr>
        <w:t xml:space="preserve">недобросовестным </w:t>
      </w:r>
      <w:r w:rsidRPr="00A923A9">
        <w:rPr>
          <w:rFonts w:ascii="Times New Roman" w:hAnsi="Times New Roman" w:cs="Times New Roman"/>
          <w:sz w:val="24"/>
          <w:szCs w:val="24"/>
        </w:rPr>
        <w:t xml:space="preserve"> организациям.</w:t>
      </w:r>
    </w:p>
    <w:p w14:paraId="01A6962F" w14:textId="66F88A01" w:rsidR="00434597" w:rsidRPr="00A923A9" w:rsidRDefault="006D58A6" w:rsidP="005914D8">
      <w:pPr>
        <w:pStyle w:val="a9"/>
        <w:ind w:firstLine="708"/>
        <w:jc w:val="both"/>
        <w:rPr>
          <w:rFonts w:ascii="Times New Roman" w:hAnsi="Times New Roman" w:cs="Times New Roman"/>
          <w:sz w:val="24"/>
          <w:szCs w:val="24"/>
        </w:rPr>
      </w:pPr>
      <w:r w:rsidRPr="00A923A9">
        <w:rPr>
          <w:rFonts w:ascii="Times New Roman" w:hAnsi="Times New Roman" w:cs="Times New Roman"/>
          <w:sz w:val="24"/>
          <w:szCs w:val="24"/>
        </w:rPr>
        <w:t xml:space="preserve">Совершенствовать методологию контроля за соблюдением требований </w:t>
      </w:r>
      <w:r w:rsidR="00FC2513" w:rsidRPr="00A923A9">
        <w:rPr>
          <w:rFonts w:ascii="Times New Roman" w:hAnsi="Times New Roman" w:cs="Times New Roman"/>
          <w:sz w:val="24"/>
          <w:szCs w:val="24"/>
        </w:rPr>
        <w:t>за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строительству, реконструкции, капитальному ремонту объектов капитального строительства, утвержденных Национальным объединением саморегулируемых организаций,</w:t>
      </w:r>
      <w:r w:rsidR="00FC2513" w:rsidRPr="00A923A9">
        <w:rPr>
          <w:rFonts w:ascii="Times New Roman" w:hAnsi="Times New Roman" w:cs="Times New Roman"/>
          <w:color w:val="000000" w:themeColor="text1"/>
          <w:sz w:val="24"/>
          <w:szCs w:val="24"/>
        </w:rPr>
        <w:t xml:space="preserve"> основанных на членстве лиц, осуществляющих строительство и внутренних документов Союза.</w:t>
      </w:r>
    </w:p>
    <w:p w14:paraId="32D9D7DD" w14:textId="5CC80CF9" w:rsidR="00701023" w:rsidRPr="00A923A9" w:rsidRDefault="00434597" w:rsidP="005914D8">
      <w:pPr>
        <w:pStyle w:val="a9"/>
        <w:ind w:firstLine="708"/>
        <w:jc w:val="both"/>
        <w:rPr>
          <w:rFonts w:ascii="Times New Roman" w:hAnsi="Times New Roman" w:cs="Times New Roman"/>
          <w:sz w:val="24"/>
          <w:szCs w:val="24"/>
        </w:rPr>
      </w:pPr>
      <w:r w:rsidRPr="00A923A9">
        <w:rPr>
          <w:rFonts w:ascii="Times New Roman" w:hAnsi="Times New Roman" w:cs="Times New Roman"/>
          <w:sz w:val="24"/>
          <w:szCs w:val="24"/>
        </w:rPr>
        <w:t>Участвовать</w:t>
      </w:r>
      <w:r w:rsidR="00701023" w:rsidRPr="00A923A9">
        <w:rPr>
          <w:rFonts w:ascii="Times New Roman" w:hAnsi="Times New Roman" w:cs="Times New Roman"/>
          <w:sz w:val="24"/>
          <w:szCs w:val="24"/>
        </w:rPr>
        <w:t xml:space="preserve"> в подготовке документов по техническому регулированию.</w:t>
      </w:r>
    </w:p>
    <w:p w14:paraId="7F57B0A6" w14:textId="77777777" w:rsidR="00BC77E8" w:rsidRPr="00A923A9" w:rsidRDefault="00BC77E8" w:rsidP="002232CC">
      <w:pPr>
        <w:pStyle w:val="a9"/>
        <w:jc w:val="both"/>
        <w:rPr>
          <w:rFonts w:ascii="Times New Roman" w:hAnsi="Times New Roman" w:cs="Times New Roman"/>
          <w:sz w:val="24"/>
          <w:szCs w:val="24"/>
        </w:rPr>
      </w:pPr>
    </w:p>
    <w:p w14:paraId="79968E25" w14:textId="1E81B951" w:rsidR="007B2F9B" w:rsidRPr="00A923A9" w:rsidRDefault="007B2F9B" w:rsidP="005914D8">
      <w:pPr>
        <w:pStyle w:val="a9"/>
        <w:ind w:firstLine="708"/>
        <w:jc w:val="both"/>
        <w:rPr>
          <w:rFonts w:ascii="Times New Roman" w:hAnsi="Times New Roman" w:cs="Times New Roman"/>
          <w:b/>
          <w:sz w:val="24"/>
          <w:szCs w:val="24"/>
        </w:rPr>
      </w:pPr>
      <w:r w:rsidRPr="00A923A9">
        <w:rPr>
          <w:rFonts w:ascii="Times New Roman" w:hAnsi="Times New Roman" w:cs="Times New Roman"/>
          <w:b/>
          <w:sz w:val="24"/>
          <w:szCs w:val="24"/>
        </w:rPr>
        <w:t xml:space="preserve">Поддержка малого бизнеса в строительстве и </w:t>
      </w:r>
      <w:r w:rsidR="00102839" w:rsidRPr="00A923A9">
        <w:rPr>
          <w:rFonts w:ascii="Times New Roman" w:hAnsi="Times New Roman" w:cs="Times New Roman"/>
          <w:b/>
          <w:sz w:val="24"/>
          <w:szCs w:val="24"/>
        </w:rPr>
        <w:t xml:space="preserve">содействие </w:t>
      </w:r>
      <w:r w:rsidR="007E2E4E" w:rsidRPr="00A923A9">
        <w:rPr>
          <w:rFonts w:ascii="Times New Roman" w:hAnsi="Times New Roman" w:cs="Times New Roman"/>
          <w:b/>
          <w:sz w:val="24"/>
          <w:szCs w:val="24"/>
        </w:rPr>
        <w:t xml:space="preserve"> улучшению инвестиционно-экономического климата</w:t>
      </w:r>
    </w:p>
    <w:p w14:paraId="1FD81475" w14:textId="77777777" w:rsidR="007B2F9B" w:rsidRPr="00A923A9" w:rsidRDefault="007B2F9B" w:rsidP="00A923A9">
      <w:pPr>
        <w:pStyle w:val="a9"/>
        <w:ind w:firstLine="567"/>
        <w:jc w:val="both"/>
        <w:rPr>
          <w:rFonts w:ascii="Times New Roman" w:hAnsi="Times New Roman" w:cs="Times New Roman"/>
          <w:b/>
          <w:sz w:val="24"/>
          <w:szCs w:val="24"/>
        </w:rPr>
      </w:pPr>
      <w:r w:rsidRPr="00A923A9">
        <w:rPr>
          <w:rFonts w:ascii="Times New Roman" w:hAnsi="Times New Roman" w:cs="Times New Roman"/>
          <w:b/>
          <w:sz w:val="24"/>
          <w:szCs w:val="24"/>
        </w:rPr>
        <w:t>Задачи СРО:</w:t>
      </w:r>
    </w:p>
    <w:p w14:paraId="3F959F73" w14:textId="0AE296C6" w:rsidR="007B2F9B" w:rsidRPr="00A923A9" w:rsidRDefault="002232CC" w:rsidP="002232CC">
      <w:pPr>
        <w:pStyle w:val="a9"/>
        <w:jc w:val="both"/>
        <w:rPr>
          <w:rFonts w:ascii="Times New Roman" w:hAnsi="Times New Roman" w:cs="Times New Roman"/>
          <w:sz w:val="24"/>
          <w:szCs w:val="24"/>
        </w:rPr>
      </w:pPr>
      <w:r w:rsidRPr="00A923A9">
        <w:rPr>
          <w:rFonts w:ascii="Times New Roman" w:hAnsi="Times New Roman" w:cs="Times New Roman"/>
          <w:sz w:val="24"/>
          <w:szCs w:val="24"/>
        </w:rPr>
        <w:tab/>
      </w:r>
      <w:r w:rsidR="007E2E4E" w:rsidRPr="00A923A9">
        <w:rPr>
          <w:rFonts w:ascii="Times New Roman" w:hAnsi="Times New Roman" w:cs="Times New Roman"/>
          <w:sz w:val="24"/>
          <w:szCs w:val="24"/>
        </w:rPr>
        <w:t>Продо</w:t>
      </w:r>
      <w:r w:rsidR="009A174D" w:rsidRPr="00A923A9">
        <w:rPr>
          <w:rFonts w:ascii="Times New Roman" w:hAnsi="Times New Roman" w:cs="Times New Roman"/>
          <w:sz w:val="24"/>
          <w:szCs w:val="24"/>
        </w:rPr>
        <w:t xml:space="preserve">лжить </w:t>
      </w:r>
      <w:r w:rsidR="007B2F9B" w:rsidRPr="00A923A9">
        <w:rPr>
          <w:rFonts w:ascii="Times New Roman" w:hAnsi="Times New Roman" w:cs="Times New Roman"/>
          <w:sz w:val="24"/>
          <w:szCs w:val="24"/>
        </w:rPr>
        <w:t xml:space="preserve">в </w:t>
      </w:r>
      <w:r w:rsidR="005914D8" w:rsidRPr="00A923A9">
        <w:rPr>
          <w:rFonts w:ascii="Times New Roman" w:hAnsi="Times New Roman" w:cs="Times New Roman"/>
          <w:sz w:val="24"/>
          <w:szCs w:val="24"/>
        </w:rPr>
        <w:t>2018</w:t>
      </w:r>
      <w:r w:rsidR="007B2F9B" w:rsidRPr="00A923A9">
        <w:rPr>
          <w:rFonts w:ascii="Times New Roman" w:hAnsi="Times New Roman" w:cs="Times New Roman"/>
          <w:sz w:val="24"/>
          <w:szCs w:val="24"/>
        </w:rPr>
        <w:t xml:space="preserve"> году</w:t>
      </w:r>
      <w:r w:rsidR="009A174D" w:rsidRPr="00A923A9">
        <w:rPr>
          <w:rFonts w:ascii="Times New Roman" w:hAnsi="Times New Roman" w:cs="Times New Roman"/>
          <w:sz w:val="24"/>
          <w:szCs w:val="24"/>
        </w:rPr>
        <w:t xml:space="preserve"> практику снижения финансовой нагрузки</w:t>
      </w:r>
      <w:r w:rsidR="007B2F9B" w:rsidRPr="00A923A9">
        <w:rPr>
          <w:rFonts w:ascii="Times New Roman" w:hAnsi="Times New Roman" w:cs="Times New Roman"/>
          <w:sz w:val="24"/>
          <w:szCs w:val="24"/>
        </w:rPr>
        <w:t xml:space="preserve"> на </w:t>
      </w:r>
      <w:r w:rsidR="00713DC0" w:rsidRPr="00A923A9">
        <w:rPr>
          <w:rFonts w:ascii="Times New Roman" w:hAnsi="Times New Roman" w:cs="Times New Roman"/>
          <w:sz w:val="24"/>
          <w:szCs w:val="24"/>
        </w:rPr>
        <w:t>организации малого бизнеса</w:t>
      </w:r>
      <w:r w:rsidR="007B2F9B" w:rsidRPr="00A923A9">
        <w:rPr>
          <w:rFonts w:ascii="Times New Roman" w:hAnsi="Times New Roman" w:cs="Times New Roman"/>
          <w:sz w:val="24"/>
          <w:szCs w:val="24"/>
        </w:rPr>
        <w:t xml:space="preserve"> путем уменьшения </w:t>
      </w:r>
      <w:r w:rsidR="00713DC0" w:rsidRPr="00A923A9">
        <w:rPr>
          <w:rFonts w:ascii="Times New Roman" w:hAnsi="Times New Roman" w:cs="Times New Roman"/>
          <w:sz w:val="24"/>
          <w:szCs w:val="24"/>
        </w:rPr>
        <w:t xml:space="preserve">вступительных и </w:t>
      </w:r>
      <w:r w:rsidR="007B2F9B" w:rsidRPr="00A923A9">
        <w:rPr>
          <w:rFonts w:ascii="Times New Roman" w:hAnsi="Times New Roman" w:cs="Times New Roman"/>
          <w:sz w:val="24"/>
          <w:szCs w:val="24"/>
        </w:rPr>
        <w:t>членских взносов.</w:t>
      </w:r>
    </w:p>
    <w:p w14:paraId="02485C24" w14:textId="261E9B51" w:rsidR="000025DB" w:rsidRPr="00A923A9" w:rsidRDefault="002232CC" w:rsidP="002232CC">
      <w:pPr>
        <w:pStyle w:val="a9"/>
        <w:jc w:val="both"/>
        <w:rPr>
          <w:rFonts w:ascii="Times New Roman" w:hAnsi="Times New Roman" w:cs="Times New Roman"/>
          <w:sz w:val="24"/>
          <w:szCs w:val="24"/>
        </w:rPr>
      </w:pPr>
      <w:r w:rsidRPr="00A923A9">
        <w:rPr>
          <w:rFonts w:ascii="Times New Roman" w:hAnsi="Times New Roman" w:cs="Times New Roman"/>
          <w:sz w:val="24"/>
          <w:szCs w:val="24"/>
        </w:rPr>
        <w:tab/>
      </w:r>
      <w:r w:rsidR="009A174D" w:rsidRPr="00A923A9">
        <w:rPr>
          <w:rFonts w:ascii="Times New Roman" w:hAnsi="Times New Roman" w:cs="Times New Roman"/>
          <w:sz w:val="24"/>
          <w:szCs w:val="24"/>
        </w:rPr>
        <w:t>Повышать</w:t>
      </w:r>
      <w:r w:rsidR="000025DB" w:rsidRPr="00A923A9">
        <w:rPr>
          <w:rFonts w:ascii="Times New Roman" w:hAnsi="Times New Roman" w:cs="Times New Roman"/>
          <w:sz w:val="24"/>
          <w:szCs w:val="24"/>
        </w:rPr>
        <w:t xml:space="preserve"> юридическую грамотность членов </w:t>
      </w:r>
      <w:r w:rsidR="00921F77" w:rsidRPr="00A923A9">
        <w:rPr>
          <w:rFonts w:ascii="Times New Roman" w:hAnsi="Times New Roman" w:cs="Times New Roman"/>
          <w:sz w:val="24"/>
          <w:szCs w:val="24"/>
        </w:rPr>
        <w:t>Союза</w:t>
      </w:r>
      <w:r w:rsidR="000025DB" w:rsidRPr="00A923A9">
        <w:rPr>
          <w:rFonts w:ascii="Times New Roman" w:hAnsi="Times New Roman" w:cs="Times New Roman"/>
          <w:sz w:val="24"/>
          <w:szCs w:val="24"/>
        </w:rPr>
        <w:t xml:space="preserve"> </w:t>
      </w:r>
    </w:p>
    <w:p w14:paraId="6A12DB89" w14:textId="7F39393B" w:rsidR="007B2F9B" w:rsidRPr="00A923A9" w:rsidRDefault="002232CC" w:rsidP="002232CC">
      <w:pPr>
        <w:pStyle w:val="a9"/>
        <w:jc w:val="both"/>
        <w:rPr>
          <w:rFonts w:ascii="Times New Roman" w:hAnsi="Times New Roman" w:cs="Times New Roman"/>
          <w:sz w:val="24"/>
          <w:szCs w:val="24"/>
        </w:rPr>
      </w:pPr>
      <w:r w:rsidRPr="00A923A9">
        <w:rPr>
          <w:rFonts w:ascii="Times New Roman" w:hAnsi="Times New Roman" w:cs="Times New Roman"/>
          <w:sz w:val="24"/>
          <w:szCs w:val="24"/>
        </w:rPr>
        <w:tab/>
      </w:r>
      <w:r w:rsidR="009B716C" w:rsidRPr="00A923A9">
        <w:rPr>
          <w:rFonts w:ascii="Times New Roman" w:hAnsi="Times New Roman" w:cs="Times New Roman"/>
          <w:sz w:val="24"/>
          <w:szCs w:val="24"/>
        </w:rPr>
        <w:t>Совместно с НОСТРОЙ</w:t>
      </w:r>
      <w:r w:rsidR="007B2F9B" w:rsidRPr="00A923A9">
        <w:rPr>
          <w:rFonts w:ascii="Times New Roman" w:hAnsi="Times New Roman" w:cs="Times New Roman"/>
          <w:sz w:val="24"/>
          <w:szCs w:val="24"/>
        </w:rPr>
        <w:t xml:space="preserve"> совершенствовать нормативную базу проведения </w:t>
      </w:r>
      <w:proofErr w:type="spellStart"/>
      <w:r w:rsidR="00713DC0" w:rsidRPr="00A923A9">
        <w:rPr>
          <w:rFonts w:ascii="Times New Roman" w:hAnsi="Times New Roman" w:cs="Times New Roman"/>
          <w:sz w:val="24"/>
          <w:szCs w:val="24"/>
        </w:rPr>
        <w:t>госзакупок</w:t>
      </w:r>
      <w:proofErr w:type="spellEnd"/>
      <w:r w:rsidR="00BC77E8" w:rsidRPr="00A923A9">
        <w:rPr>
          <w:rFonts w:ascii="Times New Roman" w:hAnsi="Times New Roman" w:cs="Times New Roman"/>
          <w:sz w:val="24"/>
          <w:szCs w:val="24"/>
        </w:rPr>
        <w:t xml:space="preserve"> и контрактов</w:t>
      </w:r>
      <w:r w:rsidR="007B2F9B" w:rsidRPr="00A923A9">
        <w:rPr>
          <w:rFonts w:ascii="Times New Roman" w:hAnsi="Times New Roman" w:cs="Times New Roman"/>
          <w:sz w:val="24"/>
          <w:szCs w:val="24"/>
        </w:rPr>
        <w:t xml:space="preserve"> в строительстве</w:t>
      </w:r>
      <w:r w:rsidR="00E06BB2" w:rsidRPr="00A923A9">
        <w:rPr>
          <w:rFonts w:ascii="Times New Roman" w:hAnsi="Times New Roman" w:cs="Times New Roman"/>
          <w:sz w:val="24"/>
          <w:szCs w:val="24"/>
        </w:rPr>
        <w:t xml:space="preserve"> с учетом новых законов</w:t>
      </w:r>
      <w:r w:rsidR="007B2F9B" w:rsidRPr="00A923A9">
        <w:rPr>
          <w:rFonts w:ascii="Times New Roman" w:hAnsi="Times New Roman" w:cs="Times New Roman"/>
          <w:sz w:val="24"/>
          <w:szCs w:val="24"/>
        </w:rPr>
        <w:t>.</w:t>
      </w:r>
    </w:p>
    <w:p w14:paraId="707D1206" w14:textId="51557F39" w:rsidR="007B2F9B" w:rsidRPr="00A923A9" w:rsidRDefault="002232CC" w:rsidP="002232CC">
      <w:pPr>
        <w:pStyle w:val="a9"/>
        <w:jc w:val="both"/>
        <w:rPr>
          <w:rFonts w:ascii="Times New Roman" w:hAnsi="Times New Roman" w:cs="Times New Roman"/>
          <w:sz w:val="24"/>
          <w:szCs w:val="24"/>
        </w:rPr>
      </w:pPr>
      <w:r w:rsidRPr="00A923A9">
        <w:rPr>
          <w:rFonts w:ascii="Times New Roman" w:hAnsi="Times New Roman" w:cs="Times New Roman"/>
          <w:sz w:val="24"/>
          <w:szCs w:val="24"/>
        </w:rPr>
        <w:tab/>
      </w:r>
      <w:r w:rsidR="007B2F9B" w:rsidRPr="00A923A9">
        <w:rPr>
          <w:rFonts w:ascii="Times New Roman" w:hAnsi="Times New Roman" w:cs="Times New Roman"/>
          <w:sz w:val="24"/>
          <w:szCs w:val="24"/>
        </w:rPr>
        <w:t>Принять меры по прекращению «админист</w:t>
      </w:r>
      <w:r w:rsidR="00BC77E8" w:rsidRPr="00A923A9">
        <w:rPr>
          <w:rFonts w:ascii="Times New Roman" w:hAnsi="Times New Roman" w:cs="Times New Roman"/>
          <w:sz w:val="24"/>
          <w:szCs w:val="24"/>
        </w:rPr>
        <w:t>ративного произвола» заказчиков.</w:t>
      </w:r>
    </w:p>
    <w:p w14:paraId="1707376A" w14:textId="57FE9209" w:rsidR="009A174D" w:rsidRPr="00A923A9" w:rsidRDefault="002232CC" w:rsidP="002232CC">
      <w:pPr>
        <w:pStyle w:val="a9"/>
        <w:jc w:val="both"/>
        <w:rPr>
          <w:rFonts w:ascii="Times New Roman" w:hAnsi="Times New Roman" w:cs="Times New Roman"/>
          <w:sz w:val="24"/>
          <w:szCs w:val="24"/>
        </w:rPr>
      </w:pPr>
      <w:r w:rsidRPr="00A923A9">
        <w:rPr>
          <w:rFonts w:ascii="Times New Roman" w:hAnsi="Times New Roman" w:cs="Times New Roman"/>
          <w:sz w:val="24"/>
          <w:szCs w:val="24"/>
        </w:rPr>
        <w:tab/>
      </w:r>
      <w:r w:rsidR="00BC77E8" w:rsidRPr="00A923A9">
        <w:rPr>
          <w:rFonts w:ascii="Times New Roman" w:hAnsi="Times New Roman" w:cs="Times New Roman"/>
          <w:sz w:val="24"/>
          <w:szCs w:val="24"/>
        </w:rPr>
        <w:t>Со</w:t>
      </w:r>
      <w:r w:rsidR="009A174D" w:rsidRPr="00A923A9">
        <w:rPr>
          <w:rFonts w:ascii="Times New Roman" w:hAnsi="Times New Roman" w:cs="Times New Roman"/>
          <w:sz w:val="24"/>
          <w:szCs w:val="24"/>
        </w:rPr>
        <w:t>вершенствование системы ценообразования и сметного нормирования.</w:t>
      </w:r>
    </w:p>
    <w:p w14:paraId="74EC1C48" w14:textId="5C35456D" w:rsidR="009A174D" w:rsidRPr="00A923A9" w:rsidRDefault="002232CC" w:rsidP="002232CC">
      <w:pPr>
        <w:pStyle w:val="a9"/>
        <w:jc w:val="both"/>
        <w:rPr>
          <w:rFonts w:ascii="Times New Roman" w:hAnsi="Times New Roman" w:cs="Times New Roman"/>
          <w:sz w:val="24"/>
          <w:szCs w:val="24"/>
        </w:rPr>
      </w:pPr>
      <w:r w:rsidRPr="00A923A9">
        <w:rPr>
          <w:rFonts w:ascii="Times New Roman" w:hAnsi="Times New Roman" w:cs="Times New Roman"/>
          <w:sz w:val="24"/>
          <w:szCs w:val="24"/>
        </w:rPr>
        <w:tab/>
      </w:r>
      <w:r w:rsidR="009A174D" w:rsidRPr="00A923A9">
        <w:rPr>
          <w:rFonts w:ascii="Times New Roman" w:hAnsi="Times New Roman" w:cs="Times New Roman"/>
          <w:sz w:val="24"/>
          <w:szCs w:val="24"/>
        </w:rPr>
        <w:t>Совершенствование механизма участия СРО в общественном контроле.</w:t>
      </w:r>
    </w:p>
    <w:p w14:paraId="66EF0E10" w14:textId="02B53E7E" w:rsidR="009A174D" w:rsidRPr="00A923A9" w:rsidRDefault="002232CC" w:rsidP="002232CC">
      <w:pPr>
        <w:pStyle w:val="a9"/>
        <w:jc w:val="both"/>
        <w:rPr>
          <w:rFonts w:ascii="Times New Roman" w:hAnsi="Times New Roman" w:cs="Times New Roman"/>
          <w:sz w:val="24"/>
          <w:szCs w:val="24"/>
        </w:rPr>
      </w:pPr>
      <w:r w:rsidRPr="00A923A9">
        <w:rPr>
          <w:rFonts w:ascii="Times New Roman" w:hAnsi="Times New Roman" w:cs="Times New Roman"/>
          <w:sz w:val="24"/>
          <w:szCs w:val="24"/>
        </w:rPr>
        <w:tab/>
      </w:r>
      <w:r w:rsidR="009A174D" w:rsidRPr="00A923A9">
        <w:rPr>
          <w:rFonts w:ascii="Times New Roman" w:hAnsi="Times New Roman" w:cs="Times New Roman"/>
          <w:sz w:val="24"/>
          <w:szCs w:val="24"/>
        </w:rPr>
        <w:t>Совершенствование контрактной системы при осуществлении капитального строительства.</w:t>
      </w:r>
    </w:p>
    <w:p w14:paraId="399C52D5" w14:textId="45440082" w:rsidR="00BC77E8" w:rsidRPr="00A923A9" w:rsidRDefault="00BC77E8" w:rsidP="005914D8">
      <w:pPr>
        <w:pStyle w:val="a9"/>
        <w:ind w:firstLine="708"/>
        <w:jc w:val="both"/>
        <w:rPr>
          <w:rFonts w:ascii="Times New Roman" w:hAnsi="Times New Roman" w:cs="Times New Roman"/>
          <w:sz w:val="24"/>
          <w:szCs w:val="24"/>
        </w:rPr>
      </w:pPr>
      <w:r w:rsidRPr="00A923A9">
        <w:rPr>
          <w:rFonts w:ascii="Times New Roman" w:hAnsi="Times New Roman" w:cs="Times New Roman"/>
          <w:sz w:val="24"/>
          <w:szCs w:val="24"/>
        </w:rPr>
        <w:t>Сокращение излишних административных процедур при осуществлении строительства.</w:t>
      </w:r>
    </w:p>
    <w:p w14:paraId="40EE4286" w14:textId="2CACAAD2" w:rsidR="009B716C" w:rsidRPr="00A923A9" w:rsidRDefault="007B2F9B" w:rsidP="005914D8">
      <w:pPr>
        <w:pStyle w:val="a9"/>
        <w:ind w:firstLine="708"/>
        <w:jc w:val="both"/>
        <w:rPr>
          <w:rFonts w:ascii="Times New Roman" w:hAnsi="Times New Roman" w:cs="Times New Roman"/>
          <w:b/>
          <w:sz w:val="24"/>
          <w:szCs w:val="24"/>
        </w:rPr>
      </w:pPr>
      <w:r w:rsidRPr="00A923A9">
        <w:rPr>
          <w:rFonts w:ascii="Times New Roman" w:hAnsi="Times New Roman" w:cs="Times New Roman"/>
          <w:b/>
          <w:sz w:val="24"/>
          <w:szCs w:val="24"/>
        </w:rPr>
        <w:t>Развитие информационного обеспечения.</w:t>
      </w:r>
    </w:p>
    <w:p w14:paraId="44A585D3" w14:textId="184B4AB0" w:rsidR="0014790A" w:rsidRPr="00A923A9" w:rsidRDefault="002232CC" w:rsidP="002232CC">
      <w:pPr>
        <w:pStyle w:val="a9"/>
        <w:jc w:val="both"/>
        <w:rPr>
          <w:rFonts w:ascii="Times New Roman" w:hAnsi="Times New Roman" w:cs="Times New Roman"/>
          <w:sz w:val="24"/>
          <w:szCs w:val="24"/>
        </w:rPr>
      </w:pPr>
      <w:r w:rsidRPr="00A923A9">
        <w:rPr>
          <w:rFonts w:ascii="Times New Roman" w:hAnsi="Times New Roman" w:cs="Times New Roman"/>
          <w:sz w:val="24"/>
          <w:szCs w:val="24"/>
        </w:rPr>
        <w:tab/>
      </w:r>
      <w:r w:rsidR="0014790A" w:rsidRPr="00A923A9">
        <w:rPr>
          <w:rFonts w:ascii="Times New Roman" w:hAnsi="Times New Roman" w:cs="Times New Roman"/>
          <w:sz w:val="24"/>
          <w:szCs w:val="24"/>
        </w:rPr>
        <w:t>Одним из важнейших направлений ежегодно включаемых нами в приоритетные направления деятельности саморегулируемой организации  является  «Развитие информационного обеспечения».</w:t>
      </w:r>
    </w:p>
    <w:p w14:paraId="1D0BB9D5" w14:textId="015ABACE" w:rsidR="0014790A" w:rsidRPr="00A923A9" w:rsidRDefault="002232CC" w:rsidP="002232CC">
      <w:pPr>
        <w:pStyle w:val="a9"/>
        <w:jc w:val="both"/>
        <w:rPr>
          <w:rFonts w:ascii="Times New Roman" w:hAnsi="Times New Roman" w:cs="Times New Roman"/>
          <w:sz w:val="24"/>
          <w:szCs w:val="24"/>
        </w:rPr>
      </w:pPr>
      <w:r w:rsidRPr="00A923A9">
        <w:rPr>
          <w:rFonts w:ascii="Times New Roman" w:hAnsi="Times New Roman" w:cs="Times New Roman"/>
          <w:sz w:val="24"/>
          <w:szCs w:val="24"/>
        </w:rPr>
        <w:tab/>
      </w:r>
      <w:r w:rsidR="005914D8" w:rsidRPr="00A923A9">
        <w:rPr>
          <w:rFonts w:ascii="Times New Roman" w:hAnsi="Times New Roman" w:cs="Times New Roman"/>
          <w:sz w:val="24"/>
          <w:szCs w:val="24"/>
        </w:rPr>
        <w:t>В 2017</w:t>
      </w:r>
      <w:r w:rsidR="0014790A" w:rsidRPr="00A923A9">
        <w:rPr>
          <w:rFonts w:ascii="Times New Roman" w:hAnsi="Times New Roman" w:cs="Times New Roman"/>
          <w:sz w:val="24"/>
          <w:szCs w:val="24"/>
        </w:rPr>
        <w:t xml:space="preserve"> году очень большое внимание нами было уделено развитию информационного  обеспечения деятельности СРО. Во исполнение тех задач, которые мы ставили себе на прошлогоднем общем собрании нами был проведен целый ряд мероприятий.</w:t>
      </w:r>
    </w:p>
    <w:p w14:paraId="04ABCA0E" w14:textId="77777777" w:rsidR="00E06BB2" w:rsidRPr="00A923A9" w:rsidRDefault="0014790A" w:rsidP="002232CC">
      <w:pPr>
        <w:pStyle w:val="a9"/>
        <w:jc w:val="both"/>
        <w:rPr>
          <w:rFonts w:ascii="Times New Roman" w:hAnsi="Times New Roman" w:cs="Times New Roman"/>
          <w:sz w:val="24"/>
          <w:szCs w:val="24"/>
        </w:rPr>
      </w:pPr>
      <w:r w:rsidRPr="00A923A9">
        <w:rPr>
          <w:rFonts w:ascii="Times New Roman" w:hAnsi="Times New Roman" w:cs="Times New Roman"/>
          <w:sz w:val="24"/>
          <w:szCs w:val="24"/>
        </w:rPr>
        <w:lastRenderedPageBreak/>
        <w:t xml:space="preserve"> </w:t>
      </w:r>
      <w:r w:rsidR="00E06BB2" w:rsidRPr="00A923A9">
        <w:rPr>
          <w:rFonts w:ascii="Times New Roman" w:hAnsi="Times New Roman" w:cs="Times New Roman"/>
          <w:sz w:val="24"/>
          <w:szCs w:val="24"/>
        </w:rPr>
        <w:tab/>
      </w:r>
      <w:r w:rsidRPr="00A923A9">
        <w:rPr>
          <w:rFonts w:ascii="Times New Roman" w:hAnsi="Times New Roman" w:cs="Times New Roman"/>
          <w:sz w:val="24"/>
          <w:szCs w:val="24"/>
        </w:rPr>
        <w:t>Прежде всего, хотелось бы отметить, что важность данного направления определена достаточно жесткими требованиями законодательства  РФ к информационной открытости саморегулируемых организаций (ФЗ-315 «О саморегулируемых организациях»  и Градостроительным кодексом РФ).</w:t>
      </w:r>
    </w:p>
    <w:p w14:paraId="331BB7E1" w14:textId="632DB5CC" w:rsidR="00E06BB2" w:rsidRPr="00A923A9" w:rsidRDefault="002232CC" w:rsidP="002232CC">
      <w:pPr>
        <w:pStyle w:val="a9"/>
        <w:jc w:val="both"/>
        <w:rPr>
          <w:rFonts w:ascii="Times New Roman" w:hAnsi="Times New Roman" w:cs="Times New Roman"/>
          <w:sz w:val="24"/>
          <w:szCs w:val="24"/>
        </w:rPr>
      </w:pPr>
      <w:r w:rsidRPr="00A923A9">
        <w:rPr>
          <w:rFonts w:ascii="Times New Roman" w:hAnsi="Times New Roman" w:cs="Times New Roman"/>
          <w:sz w:val="24"/>
          <w:szCs w:val="24"/>
        </w:rPr>
        <w:tab/>
      </w:r>
      <w:r w:rsidR="0014790A" w:rsidRPr="00A923A9">
        <w:rPr>
          <w:rFonts w:ascii="Times New Roman" w:hAnsi="Times New Roman" w:cs="Times New Roman"/>
          <w:sz w:val="24"/>
          <w:szCs w:val="24"/>
        </w:rPr>
        <w:t xml:space="preserve">Требования установлены как к наличию официального сайта СРО, так и к его содержимому, в том  к размещаемой информации и срокам ее размещения. Данные требования нами полностью и безоговорочно соблюдались на площадке нашего официального сайта: </w:t>
      </w:r>
      <w:hyperlink r:id="rId9" w:history="1">
        <w:r w:rsidR="0014790A" w:rsidRPr="00A923A9">
          <w:rPr>
            <w:rStyle w:val="a4"/>
            <w:rFonts w:ascii="Times New Roman" w:hAnsi="Times New Roman" w:cs="Times New Roman"/>
            <w:sz w:val="24"/>
            <w:szCs w:val="24"/>
          </w:rPr>
          <w:t>www.sro-47.ru</w:t>
        </w:r>
      </w:hyperlink>
      <w:r w:rsidR="00E06BB2" w:rsidRPr="00A923A9">
        <w:rPr>
          <w:rFonts w:ascii="Times New Roman" w:hAnsi="Times New Roman" w:cs="Times New Roman"/>
          <w:sz w:val="24"/>
          <w:szCs w:val="24"/>
        </w:rPr>
        <w:t>.</w:t>
      </w:r>
    </w:p>
    <w:p w14:paraId="3DA247D6" w14:textId="7BBBC1B0" w:rsidR="00E06BB2" w:rsidRPr="00A923A9" w:rsidRDefault="002232CC" w:rsidP="002232CC">
      <w:pPr>
        <w:pStyle w:val="a9"/>
        <w:jc w:val="both"/>
        <w:rPr>
          <w:rFonts w:ascii="Times New Roman" w:hAnsi="Times New Roman" w:cs="Times New Roman"/>
          <w:sz w:val="24"/>
          <w:szCs w:val="24"/>
        </w:rPr>
      </w:pPr>
      <w:r w:rsidRPr="00A923A9">
        <w:rPr>
          <w:rFonts w:ascii="Times New Roman" w:hAnsi="Times New Roman" w:cs="Times New Roman"/>
          <w:sz w:val="24"/>
          <w:szCs w:val="24"/>
        </w:rPr>
        <w:tab/>
      </w:r>
      <w:r w:rsidR="0014790A" w:rsidRPr="00A923A9">
        <w:rPr>
          <w:rFonts w:ascii="Times New Roman" w:hAnsi="Times New Roman" w:cs="Times New Roman"/>
          <w:sz w:val="24"/>
          <w:szCs w:val="24"/>
        </w:rPr>
        <w:t>Очень большое внимание  нами уделялось ведению реестра членов СРО, мы неукоснительно придерживались правила о размещении сведений о членах Союза, принятых в отношении них решениях, в течении 3-х рабочих дней с момента их изменения и в те же сроки направляли их  в Национальное объединение строите</w:t>
      </w:r>
      <w:r w:rsidR="00E06BB2" w:rsidRPr="00A923A9">
        <w:rPr>
          <w:rFonts w:ascii="Times New Roman" w:hAnsi="Times New Roman" w:cs="Times New Roman"/>
          <w:sz w:val="24"/>
          <w:szCs w:val="24"/>
        </w:rPr>
        <w:t xml:space="preserve">лей и органы  </w:t>
      </w:r>
      <w:proofErr w:type="spellStart"/>
      <w:r w:rsidR="00E06BB2" w:rsidRPr="00A923A9">
        <w:rPr>
          <w:rFonts w:ascii="Times New Roman" w:hAnsi="Times New Roman" w:cs="Times New Roman"/>
          <w:sz w:val="24"/>
          <w:szCs w:val="24"/>
        </w:rPr>
        <w:t>Ростехнадзора</w:t>
      </w:r>
      <w:proofErr w:type="spellEnd"/>
      <w:r w:rsidR="00E06BB2" w:rsidRPr="00A923A9">
        <w:rPr>
          <w:rFonts w:ascii="Times New Roman" w:hAnsi="Times New Roman" w:cs="Times New Roman"/>
          <w:sz w:val="24"/>
          <w:szCs w:val="24"/>
        </w:rPr>
        <w:t xml:space="preserve"> РФ.</w:t>
      </w:r>
    </w:p>
    <w:p w14:paraId="1E6AF81B" w14:textId="40BFBE69" w:rsidR="00E06BB2" w:rsidRPr="00A923A9" w:rsidRDefault="002232CC" w:rsidP="002232CC">
      <w:pPr>
        <w:pStyle w:val="a9"/>
        <w:jc w:val="both"/>
        <w:rPr>
          <w:rFonts w:ascii="Times New Roman" w:hAnsi="Times New Roman" w:cs="Times New Roman"/>
          <w:sz w:val="24"/>
          <w:szCs w:val="24"/>
        </w:rPr>
      </w:pPr>
      <w:r w:rsidRPr="00A923A9">
        <w:rPr>
          <w:rFonts w:ascii="Times New Roman" w:hAnsi="Times New Roman" w:cs="Times New Roman"/>
          <w:sz w:val="24"/>
          <w:szCs w:val="24"/>
        </w:rPr>
        <w:tab/>
      </w:r>
      <w:r w:rsidR="005914D8" w:rsidRPr="00A923A9">
        <w:rPr>
          <w:rFonts w:ascii="Times New Roman" w:hAnsi="Times New Roman" w:cs="Times New Roman"/>
          <w:sz w:val="24"/>
          <w:szCs w:val="24"/>
        </w:rPr>
        <w:t>В  2017</w:t>
      </w:r>
      <w:r w:rsidR="0014790A" w:rsidRPr="00A923A9">
        <w:rPr>
          <w:rFonts w:ascii="Times New Roman" w:hAnsi="Times New Roman" w:cs="Times New Roman"/>
          <w:sz w:val="24"/>
          <w:szCs w:val="24"/>
        </w:rPr>
        <w:t xml:space="preserve"> года  информация о членах СРО в полном объеме </w:t>
      </w:r>
      <w:r w:rsidR="002F58B0" w:rsidRPr="00A923A9">
        <w:rPr>
          <w:rFonts w:ascii="Times New Roman" w:hAnsi="Times New Roman" w:cs="Times New Roman"/>
          <w:sz w:val="24"/>
          <w:szCs w:val="24"/>
        </w:rPr>
        <w:t>продолжала дублироваться</w:t>
      </w:r>
      <w:r w:rsidR="0014790A" w:rsidRPr="00A923A9">
        <w:rPr>
          <w:rFonts w:ascii="Times New Roman" w:hAnsi="Times New Roman" w:cs="Times New Roman"/>
          <w:sz w:val="24"/>
          <w:szCs w:val="24"/>
        </w:rPr>
        <w:t xml:space="preserve"> нами путем предоставления сведений в реестр СРО, размещенный на официальном сайте Национального о</w:t>
      </w:r>
      <w:r w:rsidR="002F58B0" w:rsidRPr="00A923A9">
        <w:rPr>
          <w:rFonts w:ascii="Times New Roman" w:hAnsi="Times New Roman" w:cs="Times New Roman"/>
          <w:sz w:val="24"/>
          <w:szCs w:val="24"/>
        </w:rPr>
        <w:t xml:space="preserve">бъединения строителей, где </w:t>
      </w:r>
      <w:r w:rsidR="0014790A" w:rsidRPr="00A923A9">
        <w:rPr>
          <w:rFonts w:ascii="Times New Roman" w:hAnsi="Times New Roman" w:cs="Times New Roman"/>
          <w:sz w:val="24"/>
          <w:szCs w:val="24"/>
        </w:rPr>
        <w:t>Союз имеет свой личный кабинет в информационной системе и электронный ключ подписи, которые необходимы для ведения св</w:t>
      </w:r>
      <w:r w:rsidR="00E06BB2" w:rsidRPr="00A923A9">
        <w:rPr>
          <w:rFonts w:ascii="Times New Roman" w:hAnsi="Times New Roman" w:cs="Times New Roman"/>
          <w:sz w:val="24"/>
          <w:szCs w:val="24"/>
        </w:rPr>
        <w:t>оей страницы в системе реестра.</w:t>
      </w:r>
    </w:p>
    <w:p w14:paraId="0E25F460" w14:textId="5C1BA1F5" w:rsidR="00E06BB2" w:rsidRPr="00A923A9" w:rsidRDefault="002232CC" w:rsidP="002232CC">
      <w:pPr>
        <w:pStyle w:val="a9"/>
        <w:jc w:val="both"/>
        <w:rPr>
          <w:rStyle w:val="apple-converted-space"/>
          <w:rFonts w:ascii="Times New Roman" w:hAnsi="Times New Roman" w:cs="Times New Roman"/>
          <w:sz w:val="24"/>
          <w:szCs w:val="24"/>
        </w:rPr>
      </w:pPr>
      <w:r w:rsidRPr="00A923A9">
        <w:rPr>
          <w:rFonts w:ascii="Times New Roman" w:hAnsi="Times New Roman" w:cs="Times New Roman"/>
          <w:sz w:val="24"/>
          <w:szCs w:val="24"/>
        </w:rPr>
        <w:tab/>
      </w:r>
      <w:r w:rsidR="005914D8" w:rsidRPr="00A923A9">
        <w:rPr>
          <w:rFonts w:ascii="Times New Roman" w:hAnsi="Times New Roman" w:cs="Times New Roman"/>
          <w:sz w:val="24"/>
          <w:szCs w:val="24"/>
        </w:rPr>
        <w:t>Так же в 2017</w:t>
      </w:r>
      <w:r w:rsidR="0014790A" w:rsidRPr="00A923A9">
        <w:rPr>
          <w:rFonts w:ascii="Times New Roman" w:hAnsi="Times New Roman" w:cs="Times New Roman"/>
          <w:sz w:val="24"/>
          <w:szCs w:val="24"/>
        </w:rPr>
        <w:t xml:space="preserve"> году мы продолжали выполнять одну из приоритетных функций, установленную </w:t>
      </w:r>
      <w:proofErr w:type="spellStart"/>
      <w:r w:rsidR="0014790A" w:rsidRPr="00A923A9">
        <w:rPr>
          <w:rFonts w:ascii="Times New Roman" w:hAnsi="Times New Roman" w:cs="Times New Roman"/>
          <w:sz w:val="24"/>
          <w:szCs w:val="24"/>
        </w:rPr>
        <w:t>Градкодексом</w:t>
      </w:r>
      <w:proofErr w:type="spellEnd"/>
      <w:r w:rsidR="0014790A" w:rsidRPr="00A923A9">
        <w:rPr>
          <w:rFonts w:ascii="Times New Roman" w:hAnsi="Times New Roman" w:cs="Times New Roman"/>
          <w:sz w:val="24"/>
          <w:szCs w:val="24"/>
        </w:rPr>
        <w:t xml:space="preserve"> и  нашим уставом - участие в обсуждениях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государственных федеральных и иных программ, относящихся к предпринимательской деятельности лиц, осуществляющих строительство.</w:t>
      </w:r>
    </w:p>
    <w:p w14:paraId="711B3E3E" w14:textId="1C0B2CB2" w:rsidR="005914D8" w:rsidRPr="00A923A9" w:rsidRDefault="002232CC" w:rsidP="005914D8">
      <w:pPr>
        <w:pStyle w:val="a9"/>
        <w:ind w:firstLine="567"/>
        <w:jc w:val="both"/>
        <w:rPr>
          <w:rFonts w:ascii="Times New Roman" w:hAnsi="Times New Roman" w:cs="Times New Roman"/>
          <w:sz w:val="24"/>
          <w:szCs w:val="24"/>
        </w:rPr>
      </w:pPr>
      <w:r w:rsidRPr="00A923A9">
        <w:rPr>
          <w:rFonts w:ascii="Times New Roman" w:hAnsi="Times New Roman" w:cs="Times New Roman"/>
          <w:sz w:val="24"/>
          <w:szCs w:val="24"/>
        </w:rPr>
        <w:tab/>
      </w:r>
      <w:r w:rsidR="0014790A" w:rsidRPr="00A923A9">
        <w:rPr>
          <w:rFonts w:ascii="Times New Roman" w:hAnsi="Times New Roman" w:cs="Times New Roman"/>
          <w:sz w:val="24"/>
          <w:szCs w:val="24"/>
        </w:rPr>
        <w:t xml:space="preserve">Так, Союз принял участие в </w:t>
      </w:r>
      <w:r w:rsidR="005914D8" w:rsidRPr="00A923A9">
        <w:rPr>
          <w:rFonts w:ascii="Times New Roman" w:hAnsi="Times New Roman" w:cs="Times New Roman"/>
          <w:sz w:val="24"/>
          <w:szCs w:val="24"/>
        </w:rPr>
        <w:t>обсуждении проекта Федерального закона  № 892161-6    «О внесении изменений в статью 3</w:t>
      </w:r>
      <w:r w:rsidR="005914D8" w:rsidRPr="00A923A9">
        <w:rPr>
          <w:rFonts w:ascii="Times New Roman" w:hAnsi="Times New Roman" w:cs="Times New Roman"/>
          <w:sz w:val="24"/>
          <w:szCs w:val="24"/>
          <w:vertAlign w:val="superscript"/>
        </w:rPr>
        <w:t>3</w:t>
      </w:r>
      <w:r w:rsidR="005914D8" w:rsidRPr="00A923A9">
        <w:rPr>
          <w:rFonts w:ascii="Times New Roman" w:hAnsi="Times New Roman" w:cs="Times New Roman"/>
          <w:sz w:val="24"/>
          <w:szCs w:val="24"/>
        </w:rPr>
        <w:t xml:space="preserve"> Федерального закона «О введении в действие Градостроительного кодекса Российской Федерации» (О внесении изменений в статью 60 Градостроительного кодекса Российской Федерации), внесенного  депутатом Государственной Думы  А.Ю. Русских, принятого Государственной Думой в первом чтении 12 апреля 2016 года и предложенного ко второму чтению, с учетом вышеназванного отзыва, проект Федерального закона  № 892161-6    «О внесении изменений в статью 55</w:t>
      </w:r>
      <w:r w:rsidR="005914D8" w:rsidRPr="00A923A9">
        <w:rPr>
          <w:rFonts w:ascii="Times New Roman" w:hAnsi="Times New Roman" w:cs="Times New Roman"/>
          <w:sz w:val="24"/>
          <w:szCs w:val="24"/>
          <w:vertAlign w:val="superscript"/>
        </w:rPr>
        <w:t>2</w:t>
      </w:r>
      <w:r w:rsidR="005914D8" w:rsidRPr="00A923A9">
        <w:rPr>
          <w:rFonts w:ascii="Times New Roman" w:hAnsi="Times New Roman" w:cs="Times New Roman"/>
          <w:sz w:val="24"/>
          <w:szCs w:val="24"/>
        </w:rPr>
        <w:t xml:space="preserve"> Градостроительного кодекса Российской Федерации и статью 3</w:t>
      </w:r>
      <w:r w:rsidR="005914D8" w:rsidRPr="00A923A9">
        <w:rPr>
          <w:rFonts w:ascii="Times New Roman" w:hAnsi="Times New Roman" w:cs="Times New Roman"/>
          <w:sz w:val="24"/>
          <w:szCs w:val="24"/>
          <w:vertAlign w:val="superscript"/>
        </w:rPr>
        <w:t>3</w:t>
      </w:r>
      <w:r w:rsidR="005914D8" w:rsidRPr="00A923A9">
        <w:rPr>
          <w:rFonts w:ascii="Times New Roman" w:hAnsi="Times New Roman" w:cs="Times New Roman"/>
          <w:sz w:val="24"/>
          <w:szCs w:val="24"/>
        </w:rPr>
        <w:t xml:space="preserve"> Федерального закона</w:t>
      </w:r>
      <w:r w:rsidR="005914D8" w:rsidRPr="00A923A9">
        <w:rPr>
          <w:rFonts w:ascii="Times New Roman" w:hAnsi="Times New Roman" w:cs="Times New Roman"/>
          <w:sz w:val="24"/>
          <w:szCs w:val="24"/>
        </w:rPr>
        <w:br/>
        <w:t xml:space="preserve"> «О введении в действие Градостроительного кодекса Российской Федерации» (О внесении изменений в статью 60 Градостроительного кодекса Российской Федерации).</w:t>
      </w:r>
    </w:p>
    <w:p w14:paraId="567DEE53" w14:textId="2D6AB129" w:rsidR="00FC2513" w:rsidRPr="00A923A9" w:rsidRDefault="00FC2513" w:rsidP="002232CC">
      <w:pPr>
        <w:pStyle w:val="a9"/>
        <w:jc w:val="both"/>
        <w:rPr>
          <w:rFonts w:ascii="Times New Roman" w:hAnsi="Times New Roman" w:cs="Times New Roman"/>
          <w:sz w:val="24"/>
          <w:szCs w:val="24"/>
        </w:rPr>
      </w:pPr>
    </w:p>
    <w:p w14:paraId="4853AD13" w14:textId="6CE99452" w:rsidR="00E06BB2" w:rsidRPr="00A923A9" w:rsidRDefault="002232CC" w:rsidP="002232CC">
      <w:pPr>
        <w:pStyle w:val="a9"/>
        <w:jc w:val="both"/>
        <w:rPr>
          <w:rFonts w:ascii="Times New Roman" w:hAnsi="Times New Roman" w:cs="Times New Roman"/>
          <w:sz w:val="24"/>
          <w:szCs w:val="24"/>
        </w:rPr>
      </w:pPr>
      <w:r w:rsidRPr="00A923A9">
        <w:rPr>
          <w:rFonts w:ascii="Times New Roman" w:hAnsi="Times New Roman" w:cs="Times New Roman"/>
          <w:sz w:val="24"/>
          <w:szCs w:val="24"/>
        </w:rPr>
        <w:tab/>
      </w:r>
      <w:r w:rsidR="00385804" w:rsidRPr="00A923A9">
        <w:rPr>
          <w:rFonts w:ascii="Times New Roman" w:hAnsi="Times New Roman" w:cs="Times New Roman"/>
          <w:sz w:val="24"/>
          <w:szCs w:val="24"/>
        </w:rPr>
        <w:t>Ю</w:t>
      </w:r>
      <w:r w:rsidR="0014790A" w:rsidRPr="00A923A9">
        <w:rPr>
          <w:rFonts w:ascii="Times New Roman" w:hAnsi="Times New Roman" w:cs="Times New Roman"/>
          <w:sz w:val="24"/>
          <w:szCs w:val="24"/>
        </w:rPr>
        <w:t>ри</w:t>
      </w:r>
      <w:r w:rsidR="00385804" w:rsidRPr="00A923A9">
        <w:rPr>
          <w:rFonts w:ascii="Times New Roman" w:hAnsi="Times New Roman" w:cs="Times New Roman"/>
          <w:sz w:val="24"/>
          <w:szCs w:val="24"/>
        </w:rPr>
        <w:t>дический отдел</w:t>
      </w:r>
      <w:r w:rsidR="0014790A" w:rsidRPr="00A923A9">
        <w:rPr>
          <w:rFonts w:ascii="Times New Roman" w:hAnsi="Times New Roman" w:cs="Times New Roman"/>
          <w:sz w:val="24"/>
          <w:szCs w:val="24"/>
        </w:rPr>
        <w:t xml:space="preserve"> Союза </w:t>
      </w:r>
      <w:r w:rsidR="005914D8" w:rsidRPr="00A923A9">
        <w:rPr>
          <w:rFonts w:ascii="Times New Roman" w:hAnsi="Times New Roman" w:cs="Times New Roman"/>
          <w:sz w:val="24"/>
          <w:szCs w:val="24"/>
        </w:rPr>
        <w:t>продолжал в 2017</w:t>
      </w:r>
      <w:r w:rsidR="00385804" w:rsidRPr="00A923A9">
        <w:rPr>
          <w:rFonts w:ascii="Times New Roman" w:hAnsi="Times New Roman" w:cs="Times New Roman"/>
          <w:sz w:val="24"/>
          <w:szCs w:val="24"/>
        </w:rPr>
        <w:t xml:space="preserve"> г.  работу</w:t>
      </w:r>
      <w:r w:rsidR="0014790A" w:rsidRPr="00A923A9">
        <w:rPr>
          <w:rFonts w:ascii="Times New Roman" w:hAnsi="Times New Roman" w:cs="Times New Roman"/>
          <w:sz w:val="24"/>
          <w:szCs w:val="24"/>
        </w:rPr>
        <w:t xml:space="preserve"> по анализу нововведений в законодательстве РФ, в части касающейся строительной отрасли.  При получении соответствующей  информации  о внесении изменений  в законодательные акты, касающиеся как строительной отрасли, так и касающиеся деятельности любого</w:t>
      </w:r>
      <w:r w:rsidR="00385804" w:rsidRPr="00A923A9">
        <w:rPr>
          <w:rFonts w:ascii="Times New Roman" w:hAnsi="Times New Roman" w:cs="Times New Roman"/>
          <w:sz w:val="24"/>
          <w:szCs w:val="24"/>
        </w:rPr>
        <w:t xml:space="preserve"> предприятия, Союзом размещалась</w:t>
      </w:r>
      <w:r w:rsidR="0014790A" w:rsidRPr="00A923A9">
        <w:rPr>
          <w:rFonts w:ascii="Times New Roman" w:hAnsi="Times New Roman" w:cs="Times New Roman"/>
          <w:sz w:val="24"/>
          <w:szCs w:val="24"/>
        </w:rPr>
        <w:t xml:space="preserve"> соответствующая информация на сайте, а так</w:t>
      </w:r>
      <w:r w:rsidR="00385804" w:rsidRPr="00A923A9">
        <w:rPr>
          <w:rFonts w:ascii="Times New Roman" w:hAnsi="Times New Roman" w:cs="Times New Roman"/>
          <w:sz w:val="24"/>
          <w:szCs w:val="24"/>
        </w:rPr>
        <w:t xml:space="preserve"> же в отдельных случаях осуществлялась </w:t>
      </w:r>
      <w:r w:rsidR="0014790A" w:rsidRPr="00A923A9">
        <w:rPr>
          <w:rFonts w:ascii="Times New Roman" w:hAnsi="Times New Roman" w:cs="Times New Roman"/>
          <w:sz w:val="24"/>
          <w:szCs w:val="24"/>
        </w:rPr>
        <w:t xml:space="preserve"> рассылка по электронным адресам членов СРО уведо</w:t>
      </w:r>
      <w:r w:rsidR="00E06BB2" w:rsidRPr="00A923A9">
        <w:rPr>
          <w:rFonts w:ascii="Times New Roman" w:hAnsi="Times New Roman" w:cs="Times New Roman"/>
          <w:sz w:val="24"/>
          <w:szCs w:val="24"/>
        </w:rPr>
        <w:t>мляющая о вышеназванных фактах.</w:t>
      </w:r>
    </w:p>
    <w:p w14:paraId="5E48D281" w14:textId="0DB43FD8" w:rsidR="008042F9" w:rsidRPr="00A923A9" w:rsidRDefault="002232CC" w:rsidP="002232CC">
      <w:pPr>
        <w:pStyle w:val="a9"/>
        <w:jc w:val="both"/>
        <w:rPr>
          <w:rFonts w:ascii="Times New Roman" w:hAnsi="Times New Roman" w:cs="Times New Roman"/>
          <w:sz w:val="24"/>
          <w:szCs w:val="24"/>
        </w:rPr>
      </w:pPr>
      <w:r w:rsidRPr="00A923A9">
        <w:rPr>
          <w:rFonts w:ascii="Times New Roman" w:hAnsi="Times New Roman" w:cs="Times New Roman"/>
          <w:sz w:val="24"/>
          <w:szCs w:val="24"/>
        </w:rPr>
        <w:tab/>
      </w:r>
      <w:r w:rsidR="00EB1294" w:rsidRPr="00A923A9">
        <w:rPr>
          <w:rFonts w:ascii="Times New Roman" w:hAnsi="Times New Roman" w:cs="Times New Roman"/>
          <w:sz w:val="24"/>
          <w:szCs w:val="24"/>
        </w:rPr>
        <w:t>В 2017</w:t>
      </w:r>
      <w:r w:rsidR="0014790A" w:rsidRPr="00A923A9">
        <w:rPr>
          <w:rFonts w:ascii="Times New Roman" w:hAnsi="Times New Roman" w:cs="Times New Roman"/>
          <w:sz w:val="24"/>
          <w:szCs w:val="24"/>
        </w:rPr>
        <w:t xml:space="preserve"> году Союз продолжил  работу  по взаимодействию с органами власти края -  ее мы осуществляем через созданную при нашем участии АССО КК. </w:t>
      </w:r>
    </w:p>
    <w:p w14:paraId="79884232" w14:textId="0F10C18B" w:rsidR="00B56C2B" w:rsidRPr="00A923A9" w:rsidRDefault="002232CC" w:rsidP="002232CC">
      <w:pPr>
        <w:pStyle w:val="a9"/>
        <w:jc w:val="both"/>
        <w:rPr>
          <w:rFonts w:ascii="Times New Roman" w:hAnsi="Times New Roman" w:cs="Times New Roman"/>
          <w:sz w:val="24"/>
          <w:szCs w:val="24"/>
          <w:lang w:val="en-US"/>
        </w:rPr>
      </w:pPr>
      <w:r w:rsidRPr="00A923A9">
        <w:rPr>
          <w:rFonts w:ascii="Times New Roman" w:hAnsi="Times New Roman" w:cs="Times New Roman"/>
          <w:sz w:val="24"/>
          <w:szCs w:val="24"/>
          <w:lang w:val="en-US"/>
        </w:rPr>
        <w:tab/>
      </w:r>
      <w:proofErr w:type="spellStart"/>
      <w:proofErr w:type="gramStart"/>
      <w:r w:rsidR="00EB1294" w:rsidRPr="00A923A9">
        <w:rPr>
          <w:rFonts w:ascii="Times New Roman" w:hAnsi="Times New Roman" w:cs="Times New Roman"/>
          <w:sz w:val="24"/>
          <w:szCs w:val="24"/>
          <w:lang w:val="en-US"/>
        </w:rPr>
        <w:t>Так</w:t>
      </w:r>
      <w:proofErr w:type="spellEnd"/>
      <w:r w:rsidR="00EB1294" w:rsidRPr="00A923A9">
        <w:rPr>
          <w:rFonts w:ascii="Times New Roman" w:hAnsi="Times New Roman" w:cs="Times New Roman"/>
          <w:sz w:val="24"/>
          <w:szCs w:val="24"/>
          <w:lang w:val="en-US"/>
        </w:rPr>
        <w:t xml:space="preserve">, </w:t>
      </w:r>
      <w:proofErr w:type="spellStart"/>
      <w:r w:rsidR="00EB1294" w:rsidRPr="00A923A9">
        <w:rPr>
          <w:rFonts w:ascii="Times New Roman" w:hAnsi="Times New Roman" w:cs="Times New Roman"/>
          <w:sz w:val="24"/>
          <w:szCs w:val="24"/>
          <w:lang w:val="en-US"/>
        </w:rPr>
        <w:t>директор</w:t>
      </w:r>
      <w:proofErr w:type="spellEnd"/>
      <w:r w:rsidR="00EB1294" w:rsidRPr="00A923A9">
        <w:rPr>
          <w:rFonts w:ascii="Times New Roman" w:hAnsi="Times New Roman" w:cs="Times New Roman"/>
          <w:sz w:val="24"/>
          <w:szCs w:val="24"/>
          <w:lang w:val="en-US"/>
        </w:rPr>
        <w:t xml:space="preserve"> </w:t>
      </w:r>
      <w:proofErr w:type="spellStart"/>
      <w:r w:rsidR="00EB1294" w:rsidRPr="00A923A9">
        <w:rPr>
          <w:rFonts w:ascii="Times New Roman" w:hAnsi="Times New Roman" w:cs="Times New Roman"/>
          <w:sz w:val="24"/>
          <w:szCs w:val="24"/>
          <w:lang w:val="en-US"/>
        </w:rPr>
        <w:t>Союза</w:t>
      </w:r>
      <w:proofErr w:type="spellEnd"/>
      <w:r w:rsidR="00EB1294" w:rsidRPr="00A923A9">
        <w:rPr>
          <w:rFonts w:ascii="Times New Roman" w:hAnsi="Times New Roman" w:cs="Times New Roman"/>
          <w:sz w:val="24"/>
          <w:szCs w:val="24"/>
          <w:lang w:val="en-US"/>
        </w:rPr>
        <w:t xml:space="preserve"> </w:t>
      </w:r>
      <w:proofErr w:type="spellStart"/>
      <w:r w:rsidR="00EB1294" w:rsidRPr="00A923A9">
        <w:rPr>
          <w:rFonts w:ascii="Times New Roman" w:hAnsi="Times New Roman" w:cs="Times New Roman"/>
          <w:sz w:val="24"/>
          <w:szCs w:val="24"/>
          <w:lang w:val="en-US"/>
        </w:rPr>
        <w:t>Ладатко</w:t>
      </w:r>
      <w:proofErr w:type="spellEnd"/>
      <w:r w:rsidR="00EB1294" w:rsidRPr="00A923A9">
        <w:rPr>
          <w:rFonts w:ascii="Times New Roman" w:hAnsi="Times New Roman" w:cs="Times New Roman"/>
          <w:sz w:val="24"/>
          <w:szCs w:val="24"/>
          <w:lang w:val="en-US"/>
        </w:rPr>
        <w:t xml:space="preserve"> А.П.</w:t>
      </w:r>
      <w:proofErr w:type="gramEnd"/>
      <w:r w:rsidR="00EB1294" w:rsidRPr="00A923A9">
        <w:rPr>
          <w:rFonts w:ascii="Times New Roman" w:hAnsi="Times New Roman" w:cs="Times New Roman"/>
          <w:sz w:val="24"/>
          <w:szCs w:val="24"/>
          <w:lang w:val="en-US"/>
        </w:rPr>
        <w:t xml:space="preserve"> </w:t>
      </w:r>
      <w:proofErr w:type="spellStart"/>
      <w:proofErr w:type="gramStart"/>
      <w:r w:rsidR="00EB1294" w:rsidRPr="00A923A9">
        <w:rPr>
          <w:rFonts w:ascii="Times New Roman" w:hAnsi="Times New Roman" w:cs="Times New Roman"/>
          <w:sz w:val="24"/>
          <w:szCs w:val="24"/>
          <w:lang w:val="en-US"/>
        </w:rPr>
        <w:t>принимает</w:t>
      </w:r>
      <w:proofErr w:type="spellEnd"/>
      <w:r w:rsidR="00EB1294" w:rsidRPr="00A923A9">
        <w:rPr>
          <w:rFonts w:ascii="Times New Roman" w:hAnsi="Times New Roman" w:cs="Times New Roman"/>
          <w:sz w:val="24"/>
          <w:szCs w:val="24"/>
          <w:lang w:val="en-US"/>
        </w:rPr>
        <w:t xml:space="preserve"> </w:t>
      </w:r>
      <w:proofErr w:type="spellStart"/>
      <w:r w:rsidR="00EB1294" w:rsidRPr="00A923A9">
        <w:rPr>
          <w:rFonts w:ascii="Times New Roman" w:hAnsi="Times New Roman" w:cs="Times New Roman"/>
          <w:sz w:val="24"/>
          <w:szCs w:val="24"/>
          <w:lang w:val="en-US"/>
        </w:rPr>
        <w:t>участие</w:t>
      </w:r>
      <w:proofErr w:type="spellEnd"/>
      <w:r w:rsidR="00EB1294" w:rsidRPr="00A923A9">
        <w:rPr>
          <w:rFonts w:ascii="Times New Roman" w:hAnsi="Times New Roman" w:cs="Times New Roman"/>
          <w:sz w:val="24"/>
          <w:szCs w:val="24"/>
          <w:lang w:val="en-US"/>
        </w:rPr>
        <w:t xml:space="preserve"> в </w:t>
      </w:r>
      <w:proofErr w:type="spellStart"/>
      <w:r w:rsidR="00EB1294" w:rsidRPr="00A923A9">
        <w:rPr>
          <w:rFonts w:ascii="Times New Roman" w:hAnsi="Times New Roman" w:cs="Times New Roman"/>
          <w:sz w:val="24"/>
          <w:szCs w:val="24"/>
          <w:lang w:val="en-US"/>
        </w:rPr>
        <w:t>работе</w:t>
      </w:r>
      <w:proofErr w:type="spellEnd"/>
      <w:r w:rsidR="00EB1294" w:rsidRPr="00A923A9">
        <w:rPr>
          <w:rFonts w:ascii="Times New Roman" w:hAnsi="Times New Roman" w:cs="Times New Roman"/>
          <w:sz w:val="24"/>
          <w:szCs w:val="24"/>
          <w:lang w:val="en-US"/>
        </w:rPr>
        <w:t xml:space="preserve"> </w:t>
      </w:r>
      <w:proofErr w:type="spellStart"/>
      <w:r w:rsidR="00B56C2B" w:rsidRPr="00A923A9">
        <w:rPr>
          <w:rFonts w:ascii="Times New Roman" w:hAnsi="Times New Roman" w:cs="Times New Roman"/>
          <w:bCs/>
          <w:sz w:val="24"/>
          <w:szCs w:val="24"/>
          <w:lang w:val="en-US"/>
        </w:rPr>
        <w:t>Обществ</w:t>
      </w:r>
      <w:r w:rsidR="00EB1294" w:rsidRPr="00A923A9">
        <w:rPr>
          <w:rFonts w:ascii="Times New Roman" w:hAnsi="Times New Roman" w:cs="Times New Roman"/>
          <w:bCs/>
          <w:sz w:val="24"/>
          <w:szCs w:val="24"/>
          <w:lang w:val="en-US"/>
        </w:rPr>
        <w:t>енного</w:t>
      </w:r>
      <w:proofErr w:type="spellEnd"/>
      <w:r w:rsidR="00B56C2B" w:rsidRPr="00A923A9">
        <w:rPr>
          <w:rFonts w:ascii="Times New Roman" w:hAnsi="Times New Roman" w:cs="Times New Roman"/>
          <w:bCs/>
          <w:sz w:val="24"/>
          <w:szCs w:val="24"/>
          <w:lang w:val="en-US"/>
        </w:rPr>
        <w:t xml:space="preserve"> </w:t>
      </w:r>
      <w:proofErr w:type="spellStart"/>
      <w:r w:rsidR="00B56C2B" w:rsidRPr="00A923A9">
        <w:rPr>
          <w:rFonts w:ascii="Times New Roman" w:hAnsi="Times New Roman" w:cs="Times New Roman"/>
          <w:bCs/>
          <w:sz w:val="24"/>
          <w:szCs w:val="24"/>
          <w:lang w:val="en-US"/>
        </w:rPr>
        <w:t>совет</w:t>
      </w:r>
      <w:r w:rsidR="00EB1294" w:rsidRPr="00A923A9">
        <w:rPr>
          <w:rFonts w:ascii="Times New Roman" w:hAnsi="Times New Roman" w:cs="Times New Roman"/>
          <w:bCs/>
          <w:sz w:val="24"/>
          <w:szCs w:val="24"/>
          <w:lang w:val="en-US"/>
        </w:rPr>
        <w:t>а</w:t>
      </w:r>
      <w:proofErr w:type="spellEnd"/>
      <w:r w:rsidR="00A8222B" w:rsidRPr="00A923A9">
        <w:rPr>
          <w:rFonts w:ascii="Times New Roman" w:hAnsi="Times New Roman" w:cs="Times New Roman"/>
          <w:sz w:val="24"/>
          <w:szCs w:val="24"/>
          <w:lang w:val="en-US"/>
        </w:rPr>
        <w:t xml:space="preserve"> </w:t>
      </w:r>
      <w:proofErr w:type="spellStart"/>
      <w:r w:rsidR="00B56C2B" w:rsidRPr="00A923A9">
        <w:rPr>
          <w:rFonts w:ascii="Times New Roman" w:hAnsi="Times New Roman" w:cs="Times New Roman"/>
          <w:sz w:val="24"/>
          <w:szCs w:val="24"/>
          <w:lang w:val="en-US"/>
        </w:rPr>
        <w:t>при</w:t>
      </w:r>
      <w:proofErr w:type="spellEnd"/>
      <w:r w:rsidR="00B56C2B" w:rsidRPr="00A923A9">
        <w:rPr>
          <w:rFonts w:ascii="Times New Roman" w:hAnsi="Times New Roman" w:cs="Times New Roman"/>
          <w:sz w:val="24"/>
          <w:szCs w:val="24"/>
          <w:lang w:val="en-US"/>
        </w:rPr>
        <w:t xml:space="preserve"> </w:t>
      </w:r>
      <w:proofErr w:type="spellStart"/>
      <w:r w:rsidR="00B56C2B" w:rsidRPr="00A923A9">
        <w:rPr>
          <w:rFonts w:ascii="Times New Roman" w:hAnsi="Times New Roman" w:cs="Times New Roman"/>
          <w:sz w:val="24"/>
          <w:szCs w:val="24"/>
          <w:lang w:val="en-US"/>
        </w:rPr>
        <w:t>департаменте</w:t>
      </w:r>
      <w:proofErr w:type="spellEnd"/>
      <w:r w:rsidR="00B56C2B" w:rsidRPr="00A923A9">
        <w:rPr>
          <w:rFonts w:ascii="Times New Roman" w:hAnsi="Times New Roman" w:cs="Times New Roman"/>
          <w:sz w:val="24"/>
          <w:szCs w:val="24"/>
          <w:lang w:val="en-US"/>
        </w:rPr>
        <w:t xml:space="preserve"> </w:t>
      </w:r>
      <w:proofErr w:type="spellStart"/>
      <w:r w:rsidR="00B56C2B" w:rsidRPr="00A923A9">
        <w:rPr>
          <w:rFonts w:ascii="Times New Roman" w:hAnsi="Times New Roman" w:cs="Times New Roman"/>
          <w:sz w:val="24"/>
          <w:szCs w:val="24"/>
          <w:lang w:val="en-US"/>
        </w:rPr>
        <w:t>строительства</w:t>
      </w:r>
      <w:proofErr w:type="spellEnd"/>
      <w:r w:rsidR="00B56C2B" w:rsidRPr="00A923A9">
        <w:rPr>
          <w:rFonts w:ascii="Times New Roman" w:hAnsi="Times New Roman" w:cs="Times New Roman"/>
          <w:sz w:val="24"/>
          <w:szCs w:val="24"/>
          <w:lang w:val="en-US"/>
        </w:rPr>
        <w:t xml:space="preserve"> </w:t>
      </w:r>
      <w:proofErr w:type="spellStart"/>
      <w:r w:rsidR="00B56C2B" w:rsidRPr="00A923A9">
        <w:rPr>
          <w:rFonts w:ascii="Times New Roman" w:hAnsi="Times New Roman" w:cs="Times New Roman"/>
          <w:sz w:val="24"/>
          <w:szCs w:val="24"/>
          <w:lang w:val="en-US"/>
        </w:rPr>
        <w:t>Краснодарского</w:t>
      </w:r>
      <w:proofErr w:type="spellEnd"/>
      <w:r w:rsidR="00B56C2B" w:rsidRPr="00A923A9">
        <w:rPr>
          <w:rFonts w:ascii="Times New Roman" w:hAnsi="Times New Roman" w:cs="Times New Roman"/>
          <w:sz w:val="24"/>
          <w:szCs w:val="24"/>
          <w:lang w:val="en-US"/>
        </w:rPr>
        <w:t xml:space="preserve"> </w:t>
      </w:r>
      <w:proofErr w:type="spellStart"/>
      <w:r w:rsidR="00B56C2B" w:rsidRPr="00A923A9">
        <w:rPr>
          <w:rFonts w:ascii="Times New Roman" w:hAnsi="Times New Roman" w:cs="Times New Roman"/>
          <w:sz w:val="24"/>
          <w:szCs w:val="24"/>
          <w:lang w:val="en-US"/>
        </w:rPr>
        <w:t>края</w:t>
      </w:r>
      <w:proofErr w:type="spellEnd"/>
      <w:r w:rsidR="00B56C2B" w:rsidRPr="00A923A9">
        <w:rPr>
          <w:rFonts w:ascii="Times New Roman" w:hAnsi="Times New Roman" w:cs="Times New Roman"/>
          <w:sz w:val="24"/>
          <w:szCs w:val="24"/>
          <w:lang w:val="en-US"/>
        </w:rPr>
        <w:t>.</w:t>
      </w:r>
      <w:proofErr w:type="gramEnd"/>
      <w:r w:rsidR="00B56C2B" w:rsidRPr="00A923A9">
        <w:rPr>
          <w:rFonts w:ascii="Times New Roman" w:hAnsi="Times New Roman" w:cs="Times New Roman"/>
          <w:sz w:val="24"/>
          <w:szCs w:val="24"/>
          <w:lang w:val="en-US"/>
        </w:rPr>
        <w:t xml:space="preserve"> </w:t>
      </w:r>
    </w:p>
    <w:p w14:paraId="33F6522E" w14:textId="25B20C3B" w:rsidR="00E06BB2" w:rsidRPr="00A923A9" w:rsidRDefault="002232CC" w:rsidP="002232CC">
      <w:pPr>
        <w:pStyle w:val="a9"/>
        <w:jc w:val="both"/>
        <w:rPr>
          <w:rFonts w:ascii="Times New Roman" w:hAnsi="Times New Roman" w:cs="Times New Roman"/>
          <w:sz w:val="24"/>
          <w:szCs w:val="24"/>
        </w:rPr>
      </w:pPr>
      <w:r w:rsidRPr="00A923A9">
        <w:rPr>
          <w:rFonts w:ascii="Times New Roman" w:hAnsi="Times New Roman" w:cs="Times New Roman"/>
          <w:sz w:val="24"/>
          <w:szCs w:val="24"/>
        </w:rPr>
        <w:tab/>
      </w:r>
      <w:r w:rsidR="00EB1294" w:rsidRPr="00A923A9">
        <w:rPr>
          <w:rFonts w:ascii="Times New Roman" w:hAnsi="Times New Roman" w:cs="Times New Roman"/>
          <w:sz w:val="24"/>
          <w:szCs w:val="24"/>
        </w:rPr>
        <w:t>В 2017</w:t>
      </w:r>
      <w:r w:rsidR="0014790A" w:rsidRPr="00A923A9">
        <w:rPr>
          <w:rFonts w:ascii="Times New Roman" w:hAnsi="Times New Roman" w:cs="Times New Roman"/>
          <w:sz w:val="24"/>
          <w:szCs w:val="24"/>
        </w:rPr>
        <w:t xml:space="preserve"> году представители Союза продолжали работу  в составе ряда Комитетов Национального объединения строителей, в том числе, в Комитете по страхованию и финансовым рискам (Ковальский В.А.), Комитете по поддержке малого бизнеса (Ладатко А.П.) и</w:t>
      </w:r>
      <w:r w:rsidR="0014790A" w:rsidRPr="00A923A9">
        <w:rPr>
          <w:rFonts w:ascii="Times New Roman" w:hAnsi="Times New Roman" w:cs="Times New Roman"/>
          <w:bCs/>
          <w:sz w:val="24"/>
          <w:szCs w:val="24"/>
          <w:shd w:val="clear" w:color="auto" w:fill="F6F6F6"/>
        </w:rPr>
        <w:t xml:space="preserve"> </w:t>
      </w:r>
      <w:r w:rsidR="0014790A" w:rsidRPr="00A923A9">
        <w:rPr>
          <w:rFonts w:ascii="Times New Roman" w:hAnsi="Times New Roman" w:cs="Times New Roman"/>
          <w:sz w:val="24"/>
          <w:szCs w:val="24"/>
        </w:rPr>
        <w:t>Комитете инновационных технологий в строительстве (Четверик Н.П.).</w:t>
      </w:r>
    </w:p>
    <w:p w14:paraId="33203990" w14:textId="42FCF302" w:rsidR="00EB1294" w:rsidRPr="00A923A9" w:rsidRDefault="0014790A" w:rsidP="00EB1294">
      <w:pPr>
        <w:pStyle w:val="a9"/>
        <w:ind w:firstLine="708"/>
        <w:jc w:val="both"/>
        <w:rPr>
          <w:rFonts w:ascii="Times New Roman" w:hAnsi="Times New Roman" w:cs="Times New Roman"/>
          <w:color w:val="1A1A23"/>
          <w:sz w:val="24"/>
          <w:szCs w:val="24"/>
          <w:lang w:val="en-US"/>
        </w:rPr>
      </w:pPr>
      <w:r w:rsidRPr="00A923A9">
        <w:rPr>
          <w:rFonts w:ascii="Times New Roman" w:hAnsi="Times New Roman" w:cs="Times New Roman"/>
          <w:sz w:val="24"/>
          <w:szCs w:val="24"/>
        </w:rPr>
        <w:lastRenderedPageBreak/>
        <w:t xml:space="preserve">Директор Союза принял участие в </w:t>
      </w:r>
      <w:r w:rsidR="008334A7" w:rsidRPr="00A923A9">
        <w:rPr>
          <w:rFonts w:ascii="Times New Roman" w:hAnsi="Times New Roman" w:cs="Times New Roman"/>
          <w:sz w:val="24"/>
          <w:szCs w:val="24"/>
        </w:rPr>
        <w:t>работе XI</w:t>
      </w:r>
      <w:r w:rsidR="00EB1294" w:rsidRPr="00A923A9">
        <w:rPr>
          <w:rFonts w:ascii="Times New Roman" w:hAnsi="Times New Roman" w:cs="Times New Roman"/>
          <w:sz w:val="24"/>
          <w:szCs w:val="24"/>
          <w:lang w:val="en-US"/>
        </w:rPr>
        <w:t>II</w:t>
      </w:r>
      <w:r w:rsidR="008334A7" w:rsidRPr="00A923A9">
        <w:rPr>
          <w:rFonts w:ascii="Times New Roman" w:hAnsi="Times New Roman" w:cs="Times New Roman"/>
          <w:sz w:val="24"/>
          <w:szCs w:val="24"/>
        </w:rPr>
        <w:t xml:space="preserve">-го  и </w:t>
      </w:r>
      <w:r w:rsidRPr="00A923A9">
        <w:rPr>
          <w:rFonts w:ascii="Times New Roman" w:hAnsi="Times New Roman" w:cs="Times New Roman"/>
          <w:sz w:val="24"/>
          <w:szCs w:val="24"/>
        </w:rPr>
        <w:t>Х</w:t>
      </w:r>
      <w:r w:rsidR="00EB1294" w:rsidRPr="00A923A9">
        <w:rPr>
          <w:rFonts w:ascii="Times New Roman" w:hAnsi="Times New Roman" w:cs="Times New Roman"/>
          <w:sz w:val="24"/>
          <w:szCs w:val="24"/>
          <w:lang w:val="en-US"/>
        </w:rPr>
        <w:t>IV</w:t>
      </w:r>
      <w:r w:rsidR="008334A7" w:rsidRPr="00A923A9">
        <w:rPr>
          <w:rFonts w:ascii="Times New Roman" w:hAnsi="Times New Roman" w:cs="Times New Roman"/>
          <w:sz w:val="24"/>
          <w:szCs w:val="24"/>
        </w:rPr>
        <w:t>-</w:t>
      </w:r>
      <w:r w:rsidRPr="00A923A9">
        <w:rPr>
          <w:rFonts w:ascii="Times New Roman" w:hAnsi="Times New Roman" w:cs="Times New Roman"/>
          <w:sz w:val="24"/>
          <w:szCs w:val="24"/>
        </w:rPr>
        <w:t xml:space="preserve"> </w:t>
      </w:r>
      <w:proofErr w:type="spellStart"/>
      <w:r w:rsidR="008334A7" w:rsidRPr="00A923A9">
        <w:rPr>
          <w:rFonts w:ascii="Times New Roman" w:hAnsi="Times New Roman" w:cs="Times New Roman"/>
          <w:sz w:val="24"/>
          <w:szCs w:val="24"/>
        </w:rPr>
        <w:t>го</w:t>
      </w:r>
      <w:proofErr w:type="spellEnd"/>
      <w:r w:rsidR="008334A7" w:rsidRPr="00A923A9">
        <w:rPr>
          <w:rFonts w:ascii="Times New Roman" w:hAnsi="Times New Roman" w:cs="Times New Roman"/>
          <w:sz w:val="24"/>
          <w:szCs w:val="24"/>
        </w:rPr>
        <w:t xml:space="preserve"> </w:t>
      </w:r>
      <w:proofErr w:type="spellStart"/>
      <w:r w:rsidR="008334A7" w:rsidRPr="00A923A9">
        <w:rPr>
          <w:rFonts w:ascii="Times New Roman" w:hAnsi="Times New Roman" w:cs="Times New Roman"/>
          <w:bCs/>
          <w:color w:val="1A1A23"/>
          <w:sz w:val="24"/>
          <w:szCs w:val="24"/>
          <w:lang w:val="en-US"/>
        </w:rPr>
        <w:t>Всероссийских</w:t>
      </w:r>
      <w:proofErr w:type="spellEnd"/>
      <w:r w:rsidR="008334A7" w:rsidRPr="00A923A9">
        <w:rPr>
          <w:rFonts w:ascii="Times New Roman" w:hAnsi="Times New Roman" w:cs="Times New Roman"/>
          <w:bCs/>
          <w:color w:val="1A1A23"/>
          <w:sz w:val="24"/>
          <w:szCs w:val="24"/>
          <w:lang w:val="en-US"/>
        </w:rPr>
        <w:t xml:space="preserve"> </w:t>
      </w:r>
      <w:proofErr w:type="spellStart"/>
      <w:r w:rsidR="008334A7" w:rsidRPr="00A923A9">
        <w:rPr>
          <w:rFonts w:ascii="Times New Roman" w:hAnsi="Times New Roman" w:cs="Times New Roman"/>
          <w:bCs/>
          <w:color w:val="1A1A23"/>
          <w:sz w:val="24"/>
          <w:szCs w:val="24"/>
          <w:lang w:val="en-US"/>
        </w:rPr>
        <w:t>съездов</w:t>
      </w:r>
      <w:proofErr w:type="spellEnd"/>
      <w:r w:rsidRPr="00A923A9">
        <w:rPr>
          <w:rFonts w:ascii="Times New Roman" w:hAnsi="Times New Roman" w:cs="Times New Roman"/>
          <w:bCs/>
          <w:color w:val="1A1A23"/>
          <w:sz w:val="24"/>
          <w:szCs w:val="24"/>
          <w:lang w:val="en-US"/>
        </w:rPr>
        <w:t xml:space="preserve"> </w:t>
      </w:r>
      <w:proofErr w:type="spellStart"/>
      <w:r w:rsidRPr="00A923A9">
        <w:rPr>
          <w:rFonts w:ascii="Times New Roman" w:hAnsi="Times New Roman" w:cs="Times New Roman"/>
          <w:bCs/>
          <w:color w:val="1A1A23"/>
          <w:sz w:val="24"/>
          <w:szCs w:val="24"/>
          <w:lang w:val="en-US"/>
        </w:rPr>
        <w:t>саморегулируемых</w:t>
      </w:r>
      <w:proofErr w:type="spellEnd"/>
      <w:r w:rsidRPr="00A923A9">
        <w:rPr>
          <w:rFonts w:ascii="Times New Roman" w:hAnsi="Times New Roman" w:cs="Times New Roman"/>
          <w:bCs/>
          <w:color w:val="1A1A23"/>
          <w:sz w:val="24"/>
          <w:szCs w:val="24"/>
          <w:lang w:val="en-US"/>
        </w:rPr>
        <w:t xml:space="preserve"> </w:t>
      </w:r>
      <w:proofErr w:type="spellStart"/>
      <w:r w:rsidRPr="00A923A9">
        <w:rPr>
          <w:rFonts w:ascii="Times New Roman" w:hAnsi="Times New Roman" w:cs="Times New Roman"/>
          <w:bCs/>
          <w:color w:val="1A1A23"/>
          <w:sz w:val="24"/>
          <w:szCs w:val="24"/>
          <w:lang w:val="en-US"/>
        </w:rPr>
        <w:t>организаций</w:t>
      </w:r>
      <w:proofErr w:type="spellEnd"/>
      <w:r w:rsidRPr="00A923A9">
        <w:rPr>
          <w:rFonts w:ascii="Times New Roman" w:hAnsi="Times New Roman" w:cs="Times New Roman"/>
          <w:bCs/>
          <w:color w:val="1A1A23"/>
          <w:sz w:val="24"/>
          <w:szCs w:val="24"/>
          <w:lang w:val="en-US"/>
        </w:rPr>
        <w:t xml:space="preserve"> в </w:t>
      </w:r>
      <w:proofErr w:type="spellStart"/>
      <w:r w:rsidRPr="00A923A9">
        <w:rPr>
          <w:rFonts w:ascii="Times New Roman" w:hAnsi="Times New Roman" w:cs="Times New Roman"/>
          <w:bCs/>
          <w:color w:val="1A1A23"/>
          <w:sz w:val="24"/>
          <w:szCs w:val="24"/>
          <w:lang w:val="en-US"/>
        </w:rPr>
        <w:t>стр</w:t>
      </w:r>
      <w:r w:rsidR="008334A7" w:rsidRPr="00A923A9">
        <w:rPr>
          <w:rFonts w:ascii="Times New Roman" w:hAnsi="Times New Roman" w:cs="Times New Roman"/>
          <w:bCs/>
          <w:color w:val="1A1A23"/>
          <w:sz w:val="24"/>
          <w:szCs w:val="24"/>
          <w:lang w:val="en-US"/>
        </w:rPr>
        <w:t>ои</w:t>
      </w:r>
      <w:r w:rsidR="00EB1294" w:rsidRPr="00A923A9">
        <w:rPr>
          <w:rFonts w:ascii="Times New Roman" w:hAnsi="Times New Roman" w:cs="Times New Roman"/>
          <w:bCs/>
          <w:color w:val="1A1A23"/>
          <w:sz w:val="24"/>
          <w:szCs w:val="24"/>
          <w:lang w:val="en-US"/>
        </w:rPr>
        <w:t>тельстве</w:t>
      </w:r>
      <w:proofErr w:type="spellEnd"/>
      <w:r w:rsidR="00EB1294" w:rsidRPr="00A923A9">
        <w:rPr>
          <w:rFonts w:ascii="Times New Roman" w:hAnsi="Times New Roman" w:cs="Times New Roman"/>
          <w:bCs/>
          <w:color w:val="1A1A23"/>
          <w:sz w:val="24"/>
          <w:szCs w:val="24"/>
          <w:lang w:val="en-US"/>
        </w:rPr>
        <w:t xml:space="preserve">, </w:t>
      </w:r>
      <w:proofErr w:type="spellStart"/>
      <w:r w:rsidR="00EB1294" w:rsidRPr="00A923A9">
        <w:rPr>
          <w:rFonts w:ascii="Times New Roman" w:hAnsi="Times New Roman" w:cs="Times New Roman"/>
          <w:bCs/>
          <w:color w:val="1A1A23"/>
          <w:sz w:val="24"/>
          <w:szCs w:val="24"/>
          <w:lang w:val="en-US"/>
        </w:rPr>
        <w:t>которые</w:t>
      </w:r>
      <w:proofErr w:type="spellEnd"/>
      <w:r w:rsidR="00EB1294" w:rsidRPr="00A923A9">
        <w:rPr>
          <w:rFonts w:ascii="Times New Roman" w:hAnsi="Times New Roman" w:cs="Times New Roman"/>
          <w:bCs/>
          <w:color w:val="1A1A23"/>
          <w:sz w:val="24"/>
          <w:szCs w:val="24"/>
          <w:lang w:val="en-US"/>
        </w:rPr>
        <w:t xml:space="preserve">  </w:t>
      </w:r>
      <w:proofErr w:type="spellStart"/>
      <w:r w:rsidR="00EB1294" w:rsidRPr="00A923A9">
        <w:rPr>
          <w:rFonts w:ascii="Times New Roman" w:hAnsi="Times New Roman" w:cs="Times New Roman"/>
          <w:bCs/>
          <w:color w:val="1A1A23"/>
          <w:sz w:val="24"/>
          <w:szCs w:val="24"/>
          <w:lang w:val="en-US"/>
        </w:rPr>
        <w:t>состоялись</w:t>
      </w:r>
      <w:proofErr w:type="spellEnd"/>
      <w:r w:rsidR="00EB1294" w:rsidRPr="00A923A9">
        <w:rPr>
          <w:rFonts w:ascii="Times New Roman" w:hAnsi="Times New Roman" w:cs="Times New Roman"/>
          <w:bCs/>
          <w:color w:val="1A1A23"/>
          <w:sz w:val="24"/>
          <w:szCs w:val="24"/>
          <w:lang w:val="en-US"/>
        </w:rPr>
        <w:t xml:space="preserve"> 10</w:t>
      </w:r>
      <w:r w:rsidR="008334A7" w:rsidRPr="00A923A9">
        <w:rPr>
          <w:rFonts w:ascii="Times New Roman" w:hAnsi="Times New Roman" w:cs="Times New Roman"/>
          <w:bCs/>
          <w:color w:val="1A1A23"/>
          <w:sz w:val="24"/>
          <w:szCs w:val="24"/>
          <w:lang w:val="en-US"/>
        </w:rPr>
        <w:t xml:space="preserve"> </w:t>
      </w:r>
      <w:r w:rsidR="00EB1294" w:rsidRPr="00A923A9">
        <w:rPr>
          <w:rFonts w:ascii="Times New Roman" w:hAnsi="Times New Roman" w:cs="Times New Roman"/>
          <w:bCs/>
          <w:color w:val="1A1A23"/>
          <w:sz w:val="24"/>
          <w:szCs w:val="24"/>
        </w:rPr>
        <w:t xml:space="preserve">апреля </w:t>
      </w:r>
      <w:r w:rsidR="00EB1294" w:rsidRPr="00A923A9">
        <w:rPr>
          <w:rFonts w:ascii="Times New Roman" w:hAnsi="Times New Roman" w:cs="Times New Roman"/>
          <w:bCs/>
          <w:color w:val="1A1A23"/>
          <w:sz w:val="24"/>
          <w:szCs w:val="24"/>
          <w:lang w:val="en-US"/>
        </w:rPr>
        <w:t>2017</w:t>
      </w:r>
      <w:r w:rsidR="008334A7" w:rsidRPr="00A923A9">
        <w:rPr>
          <w:rFonts w:ascii="Times New Roman" w:hAnsi="Times New Roman" w:cs="Times New Roman"/>
          <w:bCs/>
          <w:color w:val="1A1A23"/>
          <w:sz w:val="24"/>
          <w:szCs w:val="24"/>
          <w:lang w:val="en-US"/>
        </w:rPr>
        <w:t xml:space="preserve"> г. </w:t>
      </w:r>
      <w:proofErr w:type="gramStart"/>
      <w:r w:rsidR="008334A7" w:rsidRPr="00A923A9">
        <w:rPr>
          <w:rFonts w:ascii="Times New Roman" w:hAnsi="Times New Roman" w:cs="Times New Roman"/>
          <w:bCs/>
          <w:color w:val="1A1A23"/>
          <w:sz w:val="24"/>
          <w:szCs w:val="24"/>
          <w:lang w:val="en-US"/>
        </w:rPr>
        <w:t xml:space="preserve">и </w:t>
      </w:r>
      <w:r w:rsidRPr="00A923A9">
        <w:rPr>
          <w:rFonts w:ascii="Times New Roman" w:hAnsi="Times New Roman" w:cs="Times New Roman"/>
          <w:bCs/>
          <w:color w:val="1A1A23"/>
          <w:sz w:val="24"/>
          <w:szCs w:val="24"/>
          <w:lang w:val="en-US"/>
        </w:rPr>
        <w:t xml:space="preserve"> </w:t>
      </w:r>
      <w:r w:rsidR="00EB1294" w:rsidRPr="00A923A9">
        <w:rPr>
          <w:rFonts w:ascii="Times New Roman" w:hAnsi="Times New Roman" w:cs="Times New Roman"/>
          <w:bCs/>
          <w:color w:val="1A1A23"/>
          <w:sz w:val="24"/>
          <w:szCs w:val="24"/>
          <w:lang w:val="en-US"/>
        </w:rPr>
        <w:t>1</w:t>
      </w:r>
      <w:r w:rsidR="00A83739" w:rsidRPr="00A923A9">
        <w:rPr>
          <w:rFonts w:ascii="Times New Roman" w:hAnsi="Times New Roman" w:cs="Times New Roman"/>
          <w:bCs/>
          <w:color w:val="1A1A23"/>
          <w:sz w:val="24"/>
          <w:szCs w:val="24"/>
          <w:lang w:val="en-US"/>
        </w:rPr>
        <w:t>8</w:t>
      </w:r>
      <w:proofErr w:type="gramEnd"/>
      <w:r w:rsidR="00A83739" w:rsidRPr="00A923A9">
        <w:rPr>
          <w:rFonts w:ascii="Times New Roman" w:hAnsi="Times New Roman" w:cs="Times New Roman"/>
          <w:bCs/>
          <w:color w:val="1A1A23"/>
          <w:sz w:val="24"/>
          <w:szCs w:val="24"/>
          <w:lang w:val="en-US"/>
        </w:rPr>
        <w:t xml:space="preserve"> </w:t>
      </w:r>
      <w:proofErr w:type="spellStart"/>
      <w:r w:rsidR="00EB1294" w:rsidRPr="00A923A9">
        <w:rPr>
          <w:rFonts w:ascii="Times New Roman" w:hAnsi="Times New Roman" w:cs="Times New Roman"/>
          <w:bCs/>
          <w:color w:val="1A1A23"/>
          <w:sz w:val="24"/>
          <w:szCs w:val="24"/>
          <w:lang w:val="en-US"/>
        </w:rPr>
        <w:t>декабря</w:t>
      </w:r>
      <w:proofErr w:type="spellEnd"/>
      <w:r w:rsidR="008334A7" w:rsidRPr="00A923A9">
        <w:rPr>
          <w:rFonts w:ascii="Times New Roman" w:hAnsi="Times New Roman" w:cs="Times New Roman"/>
          <w:bCs/>
          <w:color w:val="1A1A23"/>
          <w:sz w:val="24"/>
          <w:szCs w:val="24"/>
          <w:lang w:val="en-US"/>
        </w:rPr>
        <w:t xml:space="preserve"> </w:t>
      </w:r>
      <w:r w:rsidR="00EB1294" w:rsidRPr="00A923A9">
        <w:rPr>
          <w:rFonts w:ascii="Times New Roman" w:hAnsi="Times New Roman" w:cs="Times New Roman"/>
          <w:bCs/>
          <w:color w:val="1A1A23"/>
          <w:sz w:val="24"/>
          <w:szCs w:val="24"/>
          <w:lang w:val="en-US"/>
        </w:rPr>
        <w:t xml:space="preserve"> 2017</w:t>
      </w:r>
      <w:r w:rsidRPr="00A923A9">
        <w:rPr>
          <w:rFonts w:ascii="Times New Roman" w:hAnsi="Times New Roman" w:cs="Times New Roman"/>
          <w:bCs/>
          <w:color w:val="1A1A23"/>
          <w:sz w:val="24"/>
          <w:szCs w:val="24"/>
          <w:lang w:val="en-US"/>
        </w:rPr>
        <w:t xml:space="preserve"> </w:t>
      </w:r>
      <w:proofErr w:type="spellStart"/>
      <w:r w:rsidRPr="00A923A9">
        <w:rPr>
          <w:rFonts w:ascii="Times New Roman" w:hAnsi="Times New Roman" w:cs="Times New Roman"/>
          <w:bCs/>
          <w:color w:val="1A1A23"/>
          <w:sz w:val="24"/>
          <w:szCs w:val="24"/>
          <w:lang w:val="en-US"/>
        </w:rPr>
        <w:t>года</w:t>
      </w:r>
      <w:proofErr w:type="spellEnd"/>
      <w:r w:rsidR="008334A7" w:rsidRPr="00A923A9">
        <w:rPr>
          <w:rFonts w:ascii="Times New Roman" w:hAnsi="Times New Roman" w:cs="Times New Roman"/>
          <w:bCs/>
          <w:color w:val="1A1A23"/>
          <w:sz w:val="24"/>
          <w:szCs w:val="24"/>
          <w:lang w:val="en-US"/>
        </w:rPr>
        <w:t xml:space="preserve"> </w:t>
      </w:r>
      <w:proofErr w:type="spellStart"/>
      <w:r w:rsidR="008334A7" w:rsidRPr="00A923A9">
        <w:rPr>
          <w:rFonts w:ascii="Times New Roman" w:hAnsi="Times New Roman" w:cs="Times New Roman"/>
          <w:bCs/>
          <w:color w:val="1A1A23"/>
          <w:sz w:val="24"/>
          <w:szCs w:val="24"/>
          <w:lang w:val="en-US"/>
        </w:rPr>
        <w:t>соотвественно</w:t>
      </w:r>
      <w:proofErr w:type="spellEnd"/>
      <w:r w:rsidRPr="00A923A9">
        <w:rPr>
          <w:rFonts w:ascii="Times New Roman" w:hAnsi="Times New Roman" w:cs="Times New Roman"/>
          <w:sz w:val="24"/>
          <w:szCs w:val="24"/>
        </w:rPr>
        <w:t xml:space="preserve">, </w:t>
      </w:r>
      <w:proofErr w:type="spellStart"/>
      <w:r w:rsidR="008334A7" w:rsidRPr="00A923A9">
        <w:rPr>
          <w:rFonts w:ascii="Times New Roman" w:hAnsi="Times New Roman" w:cs="Times New Roman"/>
          <w:bCs/>
          <w:color w:val="1A1A23"/>
          <w:sz w:val="24"/>
          <w:szCs w:val="24"/>
          <w:lang w:val="en-US"/>
        </w:rPr>
        <w:t>на</w:t>
      </w:r>
      <w:proofErr w:type="spellEnd"/>
      <w:r w:rsidR="008334A7" w:rsidRPr="00A923A9">
        <w:rPr>
          <w:rFonts w:ascii="Times New Roman" w:hAnsi="Times New Roman" w:cs="Times New Roman"/>
          <w:bCs/>
          <w:color w:val="1A1A23"/>
          <w:sz w:val="24"/>
          <w:szCs w:val="24"/>
          <w:lang w:val="en-US"/>
        </w:rPr>
        <w:t xml:space="preserve"> </w:t>
      </w:r>
      <w:proofErr w:type="spellStart"/>
      <w:r w:rsidR="008334A7" w:rsidRPr="00A923A9">
        <w:rPr>
          <w:rFonts w:ascii="Times New Roman" w:hAnsi="Times New Roman" w:cs="Times New Roman"/>
          <w:bCs/>
          <w:color w:val="1A1A23"/>
          <w:sz w:val="24"/>
          <w:szCs w:val="24"/>
          <w:lang w:val="en-US"/>
        </w:rPr>
        <w:t>которых</w:t>
      </w:r>
      <w:proofErr w:type="spellEnd"/>
      <w:r w:rsidRPr="00A923A9">
        <w:rPr>
          <w:rFonts w:ascii="Times New Roman" w:hAnsi="Times New Roman" w:cs="Times New Roman"/>
          <w:bCs/>
          <w:color w:val="1A1A23"/>
          <w:sz w:val="24"/>
          <w:szCs w:val="24"/>
          <w:lang w:val="en-US"/>
        </w:rPr>
        <w:t xml:space="preserve"> </w:t>
      </w:r>
      <w:proofErr w:type="spellStart"/>
      <w:r w:rsidRPr="00A923A9">
        <w:rPr>
          <w:rFonts w:ascii="Times New Roman" w:hAnsi="Times New Roman" w:cs="Times New Roman"/>
          <w:bCs/>
          <w:color w:val="1A1A23"/>
          <w:sz w:val="24"/>
          <w:szCs w:val="24"/>
          <w:lang w:val="en-US"/>
        </w:rPr>
        <w:t>были</w:t>
      </w:r>
      <w:proofErr w:type="spellEnd"/>
      <w:r w:rsidRPr="00A923A9">
        <w:rPr>
          <w:rFonts w:ascii="Times New Roman" w:hAnsi="Times New Roman" w:cs="Times New Roman"/>
          <w:bCs/>
          <w:color w:val="1A1A23"/>
          <w:sz w:val="24"/>
          <w:szCs w:val="24"/>
          <w:lang w:val="en-US"/>
        </w:rPr>
        <w:t xml:space="preserve"> </w:t>
      </w:r>
      <w:proofErr w:type="spellStart"/>
      <w:r w:rsidRPr="00A923A9">
        <w:rPr>
          <w:rFonts w:ascii="Times New Roman" w:hAnsi="Times New Roman" w:cs="Times New Roman"/>
          <w:bCs/>
          <w:color w:val="1A1A23"/>
          <w:sz w:val="24"/>
          <w:szCs w:val="24"/>
          <w:lang w:val="en-US"/>
        </w:rPr>
        <w:t>рассмотрены</w:t>
      </w:r>
      <w:proofErr w:type="spellEnd"/>
      <w:r w:rsidRPr="00A923A9">
        <w:rPr>
          <w:rFonts w:ascii="Times New Roman" w:hAnsi="Times New Roman" w:cs="Times New Roman"/>
          <w:bCs/>
          <w:color w:val="1A1A23"/>
          <w:sz w:val="24"/>
          <w:szCs w:val="24"/>
          <w:lang w:val="en-US"/>
        </w:rPr>
        <w:t xml:space="preserve"> </w:t>
      </w:r>
      <w:proofErr w:type="spellStart"/>
      <w:r w:rsidRPr="00A923A9">
        <w:rPr>
          <w:rFonts w:ascii="Times New Roman" w:hAnsi="Times New Roman" w:cs="Times New Roman"/>
          <w:bCs/>
          <w:color w:val="1A1A23"/>
          <w:sz w:val="24"/>
          <w:szCs w:val="24"/>
          <w:lang w:val="en-US"/>
        </w:rPr>
        <w:t>вопросы</w:t>
      </w:r>
      <w:proofErr w:type="spellEnd"/>
      <w:r w:rsidRPr="00A923A9">
        <w:rPr>
          <w:rFonts w:ascii="Times New Roman" w:hAnsi="Times New Roman" w:cs="Times New Roman"/>
          <w:bCs/>
          <w:color w:val="1A1A23"/>
          <w:sz w:val="24"/>
          <w:szCs w:val="24"/>
          <w:lang w:val="en-US"/>
        </w:rPr>
        <w:t xml:space="preserve"> :</w:t>
      </w:r>
      <w:r w:rsidRPr="00A923A9">
        <w:rPr>
          <w:rFonts w:ascii="Times New Roman" w:hAnsi="Times New Roman" w:cs="Times New Roman"/>
          <w:color w:val="1A1A23"/>
          <w:sz w:val="24"/>
          <w:szCs w:val="24"/>
          <w:lang w:val="en-US"/>
        </w:rPr>
        <w:t xml:space="preserve"> </w:t>
      </w:r>
      <w:r w:rsidR="00EB1294" w:rsidRPr="00A923A9">
        <w:rPr>
          <w:rFonts w:ascii="Times New Roman" w:hAnsi="Times New Roman" w:cs="Times New Roman"/>
          <w:color w:val="1A1A23"/>
          <w:sz w:val="24"/>
          <w:szCs w:val="24"/>
          <w:lang w:val="en-US"/>
        </w:rPr>
        <w:t xml:space="preserve"> </w:t>
      </w:r>
      <w:proofErr w:type="spellStart"/>
      <w:r w:rsidR="00EB1294" w:rsidRPr="00A923A9">
        <w:rPr>
          <w:rFonts w:ascii="Times New Roman" w:hAnsi="Times New Roman" w:cs="Times New Roman"/>
          <w:color w:val="1A1A23"/>
          <w:sz w:val="24"/>
          <w:szCs w:val="24"/>
          <w:lang w:val="en-US"/>
        </w:rPr>
        <w:t>утверждения</w:t>
      </w:r>
      <w:proofErr w:type="spellEnd"/>
      <w:r w:rsidR="00EB1294" w:rsidRPr="00A923A9">
        <w:rPr>
          <w:rFonts w:ascii="Times New Roman" w:hAnsi="Times New Roman" w:cs="Times New Roman"/>
          <w:color w:val="1A1A23"/>
          <w:sz w:val="24"/>
          <w:szCs w:val="24"/>
          <w:lang w:val="en-US"/>
        </w:rPr>
        <w:t xml:space="preserve">  </w:t>
      </w:r>
      <w:proofErr w:type="spellStart"/>
      <w:r w:rsidR="00EB1294" w:rsidRPr="00A923A9">
        <w:rPr>
          <w:rFonts w:ascii="Times New Roman" w:hAnsi="Times New Roman" w:cs="Times New Roman"/>
          <w:color w:val="1A1A23"/>
          <w:sz w:val="24"/>
          <w:szCs w:val="24"/>
          <w:lang w:val="en-US"/>
        </w:rPr>
        <w:t>отчета</w:t>
      </w:r>
      <w:proofErr w:type="spellEnd"/>
      <w:r w:rsidR="00EB1294" w:rsidRPr="00A923A9">
        <w:rPr>
          <w:rFonts w:ascii="Times New Roman" w:hAnsi="Times New Roman" w:cs="Times New Roman"/>
          <w:color w:val="1A1A23"/>
          <w:sz w:val="24"/>
          <w:szCs w:val="24"/>
          <w:lang w:val="en-US"/>
        </w:rPr>
        <w:t xml:space="preserve"> о </w:t>
      </w:r>
      <w:proofErr w:type="spellStart"/>
      <w:r w:rsidR="00EB1294" w:rsidRPr="00A923A9">
        <w:rPr>
          <w:rFonts w:ascii="Times New Roman" w:hAnsi="Times New Roman" w:cs="Times New Roman"/>
          <w:color w:val="1A1A23"/>
          <w:sz w:val="24"/>
          <w:szCs w:val="24"/>
          <w:lang w:val="en-US"/>
        </w:rPr>
        <w:t>деятельности</w:t>
      </w:r>
      <w:proofErr w:type="spellEnd"/>
      <w:r w:rsidR="00EB1294" w:rsidRPr="00A923A9">
        <w:rPr>
          <w:rFonts w:ascii="Times New Roman" w:hAnsi="Times New Roman" w:cs="Times New Roman"/>
          <w:color w:val="1A1A23"/>
          <w:sz w:val="24"/>
          <w:szCs w:val="24"/>
          <w:lang w:val="en-US"/>
        </w:rPr>
        <w:t xml:space="preserve"> НОСТРОЙ </w:t>
      </w:r>
      <w:proofErr w:type="spellStart"/>
      <w:r w:rsidR="00EB1294" w:rsidRPr="00A923A9">
        <w:rPr>
          <w:rFonts w:ascii="Times New Roman" w:hAnsi="Times New Roman" w:cs="Times New Roman"/>
          <w:color w:val="1A1A23"/>
          <w:sz w:val="24"/>
          <w:szCs w:val="24"/>
          <w:lang w:val="en-US"/>
        </w:rPr>
        <w:t>за</w:t>
      </w:r>
      <w:proofErr w:type="spellEnd"/>
      <w:r w:rsidR="00EB1294" w:rsidRPr="00A923A9">
        <w:rPr>
          <w:rFonts w:ascii="Times New Roman" w:hAnsi="Times New Roman" w:cs="Times New Roman"/>
          <w:color w:val="1A1A23"/>
          <w:sz w:val="24"/>
          <w:szCs w:val="24"/>
          <w:lang w:val="en-US"/>
        </w:rPr>
        <w:t xml:space="preserve"> 2016 </w:t>
      </w:r>
      <w:proofErr w:type="spellStart"/>
      <w:r w:rsidR="00EB1294" w:rsidRPr="00A923A9">
        <w:rPr>
          <w:rFonts w:ascii="Times New Roman" w:hAnsi="Times New Roman" w:cs="Times New Roman"/>
          <w:color w:val="1A1A23"/>
          <w:sz w:val="24"/>
          <w:szCs w:val="24"/>
          <w:lang w:val="en-US"/>
        </w:rPr>
        <w:t>год</w:t>
      </w:r>
      <w:proofErr w:type="spellEnd"/>
      <w:r w:rsidR="00EB1294" w:rsidRPr="00A923A9">
        <w:rPr>
          <w:rFonts w:ascii="Times New Roman" w:hAnsi="Times New Roman" w:cs="Times New Roman"/>
          <w:color w:val="1A1A23"/>
          <w:sz w:val="24"/>
          <w:szCs w:val="24"/>
          <w:lang w:val="en-US"/>
        </w:rPr>
        <w:t xml:space="preserve">, </w:t>
      </w:r>
      <w:proofErr w:type="spellStart"/>
      <w:r w:rsidR="00EB1294" w:rsidRPr="00A923A9">
        <w:rPr>
          <w:rFonts w:ascii="Times New Roman" w:hAnsi="Times New Roman" w:cs="Times New Roman"/>
          <w:color w:val="1A1A23"/>
          <w:sz w:val="24"/>
          <w:szCs w:val="24"/>
          <w:lang w:val="en-US"/>
        </w:rPr>
        <w:t>утверждению</w:t>
      </w:r>
      <w:proofErr w:type="spellEnd"/>
      <w:r w:rsidR="00EB1294" w:rsidRPr="00A923A9">
        <w:rPr>
          <w:rFonts w:ascii="Times New Roman" w:hAnsi="Times New Roman" w:cs="Times New Roman"/>
          <w:color w:val="1A1A23"/>
          <w:sz w:val="24"/>
          <w:szCs w:val="24"/>
          <w:lang w:val="en-US"/>
        </w:rPr>
        <w:t xml:space="preserve"> </w:t>
      </w:r>
      <w:proofErr w:type="spellStart"/>
      <w:r w:rsidR="00EB1294" w:rsidRPr="00A923A9">
        <w:rPr>
          <w:rFonts w:ascii="Times New Roman" w:hAnsi="Times New Roman" w:cs="Times New Roman"/>
          <w:color w:val="1A1A23"/>
          <w:sz w:val="24"/>
          <w:szCs w:val="24"/>
          <w:lang w:val="en-US"/>
        </w:rPr>
        <w:t>годовой</w:t>
      </w:r>
      <w:proofErr w:type="spellEnd"/>
      <w:r w:rsidR="00EB1294" w:rsidRPr="00A923A9">
        <w:rPr>
          <w:rFonts w:ascii="Times New Roman" w:hAnsi="Times New Roman" w:cs="Times New Roman"/>
          <w:color w:val="1A1A23"/>
          <w:sz w:val="24"/>
          <w:szCs w:val="24"/>
          <w:lang w:val="en-US"/>
        </w:rPr>
        <w:t xml:space="preserve"> </w:t>
      </w:r>
      <w:proofErr w:type="spellStart"/>
      <w:r w:rsidR="00EB1294" w:rsidRPr="00A923A9">
        <w:rPr>
          <w:rFonts w:ascii="Times New Roman" w:hAnsi="Times New Roman" w:cs="Times New Roman"/>
          <w:color w:val="1A1A23"/>
          <w:sz w:val="24"/>
          <w:szCs w:val="24"/>
          <w:lang w:val="en-US"/>
        </w:rPr>
        <w:t>бухгалтерской</w:t>
      </w:r>
      <w:proofErr w:type="spellEnd"/>
      <w:r w:rsidR="00EB1294" w:rsidRPr="00A923A9">
        <w:rPr>
          <w:rFonts w:ascii="Times New Roman" w:hAnsi="Times New Roman" w:cs="Times New Roman"/>
          <w:color w:val="1A1A23"/>
          <w:sz w:val="24"/>
          <w:szCs w:val="24"/>
          <w:lang w:val="en-US"/>
        </w:rPr>
        <w:t xml:space="preserve"> </w:t>
      </w:r>
      <w:proofErr w:type="spellStart"/>
      <w:r w:rsidR="00EB1294" w:rsidRPr="00A923A9">
        <w:rPr>
          <w:rFonts w:ascii="Times New Roman" w:hAnsi="Times New Roman" w:cs="Times New Roman"/>
          <w:color w:val="1A1A23"/>
          <w:sz w:val="24"/>
          <w:szCs w:val="24"/>
          <w:lang w:val="en-US"/>
        </w:rPr>
        <w:t>отчетности</w:t>
      </w:r>
      <w:proofErr w:type="spellEnd"/>
      <w:r w:rsidR="00EB1294" w:rsidRPr="00A923A9">
        <w:rPr>
          <w:rFonts w:ascii="Times New Roman" w:hAnsi="Times New Roman" w:cs="Times New Roman"/>
          <w:color w:val="1A1A23"/>
          <w:sz w:val="24"/>
          <w:szCs w:val="24"/>
          <w:lang w:val="en-US"/>
        </w:rPr>
        <w:t xml:space="preserve">, </w:t>
      </w:r>
      <w:proofErr w:type="spellStart"/>
      <w:r w:rsidR="00EB1294" w:rsidRPr="00A923A9">
        <w:rPr>
          <w:rFonts w:ascii="Times New Roman" w:hAnsi="Times New Roman" w:cs="Times New Roman"/>
          <w:color w:val="1A1A23"/>
          <w:sz w:val="24"/>
          <w:szCs w:val="24"/>
          <w:lang w:val="en-US"/>
        </w:rPr>
        <w:t>сметы</w:t>
      </w:r>
      <w:proofErr w:type="spellEnd"/>
      <w:r w:rsidR="00EB1294" w:rsidRPr="00A923A9">
        <w:rPr>
          <w:rFonts w:ascii="Times New Roman" w:hAnsi="Times New Roman" w:cs="Times New Roman"/>
          <w:color w:val="1A1A23"/>
          <w:sz w:val="24"/>
          <w:szCs w:val="24"/>
          <w:lang w:val="en-US"/>
        </w:rPr>
        <w:t xml:space="preserve"> </w:t>
      </w:r>
      <w:proofErr w:type="spellStart"/>
      <w:r w:rsidR="00EB1294" w:rsidRPr="00A923A9">
        <w:rPr>
          <w:rFonts w:ascii="Times New Roman" w:hAnsi="Times New Roman" w:cs="Times New Roman"/>
          <w:color w:val="1A1A23"/>
          <w:sz w:val="24"/>
          <w:szCs w:val="24"/>
          <w:lang w:val="en-US"/>
        </w:rPr>
        <w:t>расходов</w:t>
      </w:r>
      <w:proofErr w:type="spellEnd"/>
      <w:r w:rsidR="00EB1294" w:rsidRPr="00A923A9">
        <w:rPr>
          <w:rFonts w:ascii="Times New Roman" w:hAnsi="Times New Roman" w:cs="Times New Roman"/>
          <w:color w:val="1A1A23"/>
          <w:sz w:val="24"/>
          <w:szCs w:val="24"/>
          <w:lang w:val="en-US"/>
        </w:rPr>
        <w:t xml:space="preserve"> </w:t>
      </w:r>
      <w:proofErr w:type="spellStart"/>
      <w:r w:rsidR="00EB1294" w:rsidRPr="00A923A9">
        <w:rPr>
          <w:rFonts w:ascii="Times New Roman" w:hAnsi="Times New Roman" w:cs="Times New Roman"/>
          <w:color w:val="1A1A23"/>
          <w:sz w:val="24"/>
          <w:szCs w:val="24"/>
          <w:lang w:val="en-US"/>
        </w:rPr>
        <w:t>на</w:t>
      </w:r>
      <w:proofErr w:type="spellEnd"/>
      <w:r w:rsidR="00EB1294" w:rsidRPr="00A923A9">
        <w:rPr>
          <w:rFonts w:ascii="Times New Roman" w:hAnsi="Times New Roman" w:cs="Times New Roman"/>
          <w:color w:val="1A1A23"/>
          <w:sz w:val="24"/>
          <w:szCs w:val="24"/>
          <w:lang w:val="en-US"/>
        </w:rPr>
        <w:t xml:space="preserve"> 2017 г.,</w:t>
      </w:r>
      <w:r w:rsidRPr="00A923A9">
        <w:rPr>
          <w:rFonts w:ascii="Times New Roman" w:hAnsi="Times New Roman" w:cs="Times New Roman"/>
          <w:color w:val="1A1A23"/>
          <w:sz w:val="24"/>
          <w:szCs w:val="24"/>
          <w:lang w:val="en-US"/>
        </w:rPr>
        <w:t xml:space="preserve"> </w:t>
      </w:r>
      <w:proofErr w:type="spellStart"/>
      <w:r w:rsidRPr="00A923A9">
        <w:rPr>
          <w:rFonts w:ascii="Times New Roman" w:hAnsi="Times New Roman" w:cs="Times New Roman"/>
          <w:color w:val="1A1A23"/>
          <w:sz w:val="24"/>
          <w:szCs w:val="24"/>
          <w:lang w:val="en-US"/>
        </w:rPr>
        <w:t>внесении</w:t>
      </w:r>
      <w:proofErr w:type="spellEnd"/>
      <w:r w:rsidRPr="00A923A9">
        <w:rPr>
          <w:rFonts w:ascii="Times New Roman" w:hAnsi="Times New Roman" w:cs="Times New Roman"/>
          <w:color w:val="1A1A23"/>
          <w:sz w:val="24"/>
          <w:szCs w:val="24"/>
          <w:lang w:val="en-US"/>
        </w:rPr>
        <w:t xml:space="preserve"> </w:t>
      </w:r>
      <w:proofErr w:type="spellStart"/>
      <w:r w:rsidRPr="00A923A9">
        <w:rPr>
          <w:rFonts w:ascii="Times New Roman" w:hAnsi="Times New Roman" w:cs="Times New Roman"/>
          <w:color w:val="1A1A23"/>
          <w:sz w:val="24"/>
          <w:szCs w:val="24"/>
          <w:lang w:val="en-US"/>
        </w:rPr>
        <w:t>изменений</w:t>
      </w:r>
      <w:proofErr w:type="spellEnd"/>
      <w:r w:rsidRPr="00A923A9">
        <w:rPr>
          <w:rFonts w:ascii="Times New Roman" w:hAnsi="Times New Roman" w:cs="Times New Roman"/>
          <w:color w:val="1A1A23"/>
          <w:sz w:val="24"/>
          <w:szCs w:val="24"/>
          <w:lang w:val="en-US"/>
        </w:rPr>
        <w:t xml:space="preserve"> в </w:t>
      </w:r>
      <w:proofErr w:type="spellStart"/>
      <w:r w:rsidRPr="00A923A9">
        <w:rPr>
          <w:rFonts w:ascii="Times New Roman" w:hAnsi="Times New Roman" w:cs="Times New Roman"/>
          <w:color w:val="1A1A23"/>
          <w:sz w:val="24"/>
          <w:szCs w:val="24"/>
          <w:lang w:val="en-US"/>
        </w:rPr>
        <w:t>регламентирующие</w:t>
      </w:r>
      <w:proofErr w:type="spellEnd"/>
      <w:r w:rsidRPr="00A923A9">
        <w:rPr>
          <w:rFonts w:ascii="Times New Roman" w:hAnsi="Times New Roman" w:cs="Times New Roman"/>
          <w:color w:val="1A1A23"/>
          <w:sz w:val="24"/>
          <w:szCs w:val="24"/>
          <w:lang w:val="en-US"/>
        </w:rPr>
        <w:t xml:space="preserve"> </w:t>
      </w:r>
      <w:proofErr w:type="spellStart"/>
      <w:r w:rsidRPr="00A923A9">
        <w:rPr>
          <w:rFonts w:ascii="Times New Roman" w:hAnsi="Times New Roman" w:cs="Times New Roman"/>
          <w:color w:val="1A1A23"/>
          <w:sz w:val="24"/>
          <w:szCs w:val="24"/>
          <w:lang w:val="en-US"/>
        </w:rPr>
        <w:t>документы</w:t>
      </w:r>
      <w:proofErr w:type="spellEnd"/>
      <w:r w:rsidRPr="00A923A9">
        <w:rPr>
          <w:rFonts w:ascii="Times New Roman" w:hAnsi="Times New Roman" w:cs="Times New Roman"/>
          <w:color w:val="1A1A23"/>
          <w:sz w:val="24"/>
          <w:szCs w:val="24"/>
          <w:lang w:val="en-US"/>
        </w:rPr>
        <w:t xml:space="preserve"> </w:t>
      </w:r>
      <w:proofErr w:type="spellStart"/>
      <w:r w:rsidRPr="00A923A9">
        <w:rPr>
          <w:rFonts w:ascii="Times New Roman" w:hAnsi="Times New Roman" w:cs="Times New Roman"/>
          <w:color w:val="1A1A23"/>
          <w:sz w:val="24"/>
          <w:szCs w:val="24"/>
          <w:lang w:val="en-US"/>
        </w:rPr>
        <w:t>Национального</w:t>
      </w:r>
      <w:proofErr w:type="spellEnd"/>
      <w:r w:rsidRPr="00A923A9">
        <w:rPr>
          <w:rFonts w:ascii="Times New Roman" w:hAnsi="Times New Roman" w:cs="Times New Roman"/>
          <w:color w:val="1A1A23"/>
          <w:sz w:val="24"/>
          <w:szCs w:val="24"/>
          <w:lang w:val="en-US"/>
        </w:rPr>
        <w:t xml:space="preserve"> </w:t>
      </w:r>
      <w:proofErr w:type="spellStart"/>
      <w:r w:rsidRPr="00A923A9">
        <w:rPr>
          <w:rFonts w:ascii="Times New Roman" w:hAnsi="Times New Roman" w:cs="Times New Roman"/>
          <w:color w:val="1A1A23"/>
          <w:sz w:val="24"/>
          <w:szCs w:val="24"/>
          <w:lang w:val="en-US"/>
        </w:rPr>
        <w:t>объединения</w:t>
      </w:r>
      <w:proofErr w:type="spellEnd"/>
      <w:r w:rsidRPr="00A923A9">
        <w:rPr>
          <w:rFonts w:ascii="Times New Roman" w:hAnsi="Times New Roman" w:cs="Times New Roman"/>
          <w:color w:val="1A1A23"/>
          <w:sz w:val="24"/>
          <w:szCs w:val="24"/>
          <w:lang w:val="en-US"/>
        </w:rPr>
        <w:t xml:space="preserve"> </w:t>
      </w:r>
      <w:proofErr w:type="spellStart"/>
      <w:r w:rsidRPr="00A923A9">
        <w:rPr>
          <w:rFonts w:ascii="Times New Roman" w:hAnsi="Times New Roman" w:cs="Times New Roman"/>
          <w:color w:val="1A1A23"/>
          <w:sz w:val="24"/>
          <w:szCs w:val="24"/>
          <w:lang w:val="en-US"/>
        </w:rPr>
        <w:t>строителей</w:t>
      </w:r>
      <w:proofErr w:type="spellEnd"/>
      <w:r w:rsidR="00EB1294" w:rsidRPr="00A923A9">
        <w:rPr>
          <w:rFonts w:ascii="Times New Roman" w:hAnsi="Times New Roman" w:cs="Times New Roman"/>
          <w:color w:val="1A1A23"/>
          <w:sz w:val="24"/>
          <w:szCs w:val="24"/>
          <w:lang w:val="en-US"/>
        </w:rPr>
        <w:t xml:space="preserve">, </w:t>
      </w:r>
      <w:proofErr w:type="spellStart"/>
      <w:r w:rsidR="00EB1294" w:rsidRPr="00A923A9">
        <w:rPr>
          <w:rFonts w:ascii="Times New Roman" w:hAnsi="Times New Roman" w:cs="Times New Roman"/>
          <w:color w:val="1A1A23"/>
          <w:sz w:val="24"/>
          <w:szCs w:val="24"/>
          <w:lang w:val="en-US"/>
        </w:rPr>
        <w:t>утверждению</w:t>
      </w:r>
      <w:proofErr w:type="spellEnd"/>
      <w:r w:rsidR="00EB1294" w:rsidRPr="00A923A9">
        <w:rPr>
          <w:rFonts w:ascii="Times New Roman" w:hAnsi="Times New Roman" w:cs="Times New Roman"/>
          <w:color w:val="1A1A23"/>
          <w:sz w:val="24"/>
          <w:szCs w:val="24"/>
          <w:lang w:val="en-US"/>
        </w:rPr>
        <w:t xml:space="preserve"> </w:t>
      </w:r>
      <w:proofErr w:type="spellStart"/>
      <w:r w:rsidR="00EB1294" w:rsidRPr="00A923A9">
        <w:rPr>
          <w:rFonts w:ascii="Times New Roman" w:hAnsi="Times New Roman" w:cs="Times New Roman"/>
          <w:color w:val="1A1A23"/>
          <w:sz w:val="24"/>
          <w:szCs w:val="24"/>
          <w:lang w:val="en-US"/>
        </w:rPr>
        <w:t>приоритетных</w:t>
      </w:r>
      <w:proofErr w:type="spellEnd"/>
      <w:r w:rsidR="00EB1294" w:rsidRPr="00A923A9">
        <w:rPr>
          <w:rFonts w:ascii="Times New Roman" w:hAnsi="Times New Roman" w:cs="Times New Roman"/>
          <w:color w:val="1A1A23"/>
          <w:sz w:val="24"/>
          <w:szCs w:val="24"/>
          <w:lang w:val="en-US"/>
        </w:rPr>
        <w:t xml:space="preserve"> </w:t>
      </w:r>
      <w:proofErr w:type="spellStart"/>
      <w:r w:rsidR="00EB1294" w:rsidRPr="00A923A9">
        <w:rPr>
          <w:rFonts w:ascii="Times New Roman" w:hAnsi="Times New Roman" w:cs="Times New Roman"/>
          <w:color w:val="1A1A23"/>
          <w:sz w:val="24"/>
          <w:szCs w:val="24"/>
          <w:lang w:val="en-US"/>
        </w:rPr>
        <w:t>направлений</w:t>
      </w:r>
      <w:proofErr w:type="spellEnd"/>
      <w:r w:rsidR="00EB1294" w:rsidRPr="00A923A9">
        <w:rPr>
          <w:rFonts w:ascii="Times New Roman" w:hAnsi="Times New Roman" w:cs="Times New Roman"/>
          <w:color w:val="1A1A23"/>
          <w:sz w:val="24"/>
          <w:szCs w:val="24"/>
          <w:lang w:val="en-US"/>
        </w:rPr>
        <w:t xml:space="preserve"> </w:t>
      </w:r>
      <w:proofErr w:type="spellStart"/>
      <w:r w:rsidR="00EB1294" w:rsidRPr="00A923A9">
        <w:rPr>
          <w:rFonts w:ascii="Times New Roman" w:hAnsi="Times New Roman" w:cs="Times New Roman"/>
          <w:color w:val="1A1A23"/>
          <w:sz w:val="24"/>
          <w:szCs w:val="24"/>
          <w:lang w:val="en-US"/>
        </w:rPr>
        <w:t>развития</w:t>
      </w:r>
      <w:proofErr w:type="spellEnd"/>
      <w:r w:rsidR="00EB1294" w:rsidRPr="00A923A9">
        <w:rPr>
          <w:rFonts w:ascii="Times New Roman" w:hAnsi="Times New Roman" w:cs="Times New Roman"/>
          <w:color w:val="1A1A23"/>
          <w:sz w:val="24"/>
          <w:szCs w:val="24"/>
          <w:lang w:val="en-US"/>
        </w:rPr>
        <w:t xml:space="preserve">, о </w:t>
      </w:r>
      <w:proofErr w:type="spellStart"/>
      <w:r w:rsidR="00EB1294" w:rsidRPr="00A923A9">
        <w:rPr>
          <w:rFonts w:ascii="Times New Roman" w:hAnsi="Times New Roman" w:cs="Times New Roman"/>
          <w:color w:val="1A1A23"/>
          <w:sz w:val="24"/>
          <w:szCs w:val="24"/>
          <w:lang w:val="en-US"/>
        </w:rPr>
        <w:t>дополнительных</w:t>
      </w:r>
      <w:proofErr w:type="spellEnd"/>
      <w:r w:rsidR="00EB1294" w:rsidRPr="00A923A9">
        <w:rPr>
          <w:rFonts w:ascii="Times New Roman" w:hAnsi="Times New Roman" w:cs="Times New Roman"/>
          <w:color w:val="1A1A23"/>
          <w:sz w:val="24"/>
          <w:szCs w:val="24"/>
          <w:lang w:val="en-US"/>
        </w:rPr>
        <w:t xml:space="preserve"> </w:t>
      </w:r>
      <w:proofErr w:type="spellStart"/>
      <w:r w:rsidR="00EB1294" w:rsidRPr="00A923A9">
        <w:rPr>
          <w:rFonts w:ascii="Times New Roman" w:hAnsi="Times New Roman" w:cs="Times New Roman"/>
          <w:color w:val="1A1A23"/>
          <w:sz w:val="24"/>
          <w:szCs w:val="24"/>
          <w:lang w:val="en-US"/>
        </w:rPr>
        <w:t>целевых</w:t>
      </w:r>
      <w:proofErr w:type="spellEnd"/>
      <w:r w:rsidR="00EB1294" w:rsidRPr="00A923A9">
        <w:rPr>
          <w:rFonts w:ascii="Times New Roman" w:hAnsi="Times New Roman" w:cs="Times New Roman"/>
          <w:color w:val="1A1A23"/>
          <w:sz w:val="24"/>
          <w:szCs w:val="24"/>
          <w:lang w:val="en-US"/>
        </w:rPr>
        <w:t xml:space="preserve"> </w:t>
      </w:r>
      <w:proofErr w:type="spellStart"/>
      <w:r w:rsidR="00EB1294" w:rsidRPr="00A923A9">
        <w:rPr>
          <w:rFonts w:ascii="Times New Roman" w:hAnsi="Times New Roman" w:cs="Times New Roman"/>
          <w:color w:val="1A1A23"/>
          <w:sz w:val="24"/>
          <w:szCs w:val="24"/>
          <w:lang w:val="en-US"/>
        </w:rPr>
        <w:t>взносах</w:t>
      </w:r>
      <w:proofErr w:type="spellEnd"/>
      <w:r w:rsidR="00EB1294" w:rsidRPr="00A923A9">
        <w:rPr>
          <w:rFonts w:ascii="Times New Roman" w:hAnsi="Times New Roman" w:cs="Times New Roman"/>
          <w:color w:val="1A1A23"/>
          <w:sz w:val="24"/>
          <w:szCs w:val="24"/>
          <w:lang w:val="en-US"/>
        </w:rPr>
        <w:t xml:space="preserve"> и </w:t>
      </w:r>
      <w:proofErr w:type="spellStart"/>
      <w:r w:rsidR="00EB1294" w:rsidRPr="00A923A9">
        <w:rPr>
          <w:rFonts w:ascii="Times New Roman" w:hAnsi="Times New Roman" w:cs="Times New Roman"/>
          <w:color w:val="1A1A23"/>
          <w:sz w:val="24"/>
          <w:szCs w:val="24"/>
          <w:lang w:val="en-US"/>
        </w:rPr>
        <w:t>утверждению</w:t>
      </w:r>
      <w:proofErr w:type="spellEnd"/>
      <w:r w:rsidR="00EB1294" w:rsidRPr="00A923A9">
        <w:rPr>
          <w:rFonts w:ascii="Times New Roman" w:hAnsi="Times New Roman" w:cs="Times New Roman"/>
          <w:color w:val="1A1A23"/>
          <w:sz w:val="24"/>
          <w:szCs w:val="24"/>
          <w:lang w:val="en-US"/>
        </w:rPr>
        <w:t xml:space="preserve"> </w:t>
      </w:r>
      <w:proofErr w:type="spellStart"/>
      <w:r w:rsidR="00EB1294" w:rsidRPr="00A923A9">
        <w:rPr>
          <w:rFonts w:ascii="Times New Roman" w:hAnsi="Times New Roman" w:cs="Times New Roman"/>
          <w:color w:val="1A1A23"/>
          <w:sz w:val="24"/>
          <w:szCs w:val="24"/>
          <w:lang w:val="en-US"/>
        </w:rPr>
        <w:t>сметы</w:t>
      </w:r>
      <w:proofErr w:type="spellEnd"/>
      <w:r w:rsidR="00EB1294" w:rsidRPr="00A923A9">
        <w:rPr>
          <w:rFonts w:ascii="Times New Roman" w:hAnsi="Times New Roman" w:cs="Times New Roman"/>
          <w:color w:val="1A1A23"/>
          <w:sz w:val="24"/>
          <w:szCs w:val="24"/>
          <w:lang w:val="en-US"/>
        </w:rPr>
        <w:t xml:space="preserve"> </w:t>
      </w:r>
      <w:proofErr w:type="spellStart"/>
      <w:r w:rsidR="00EB1294" w:rsidRPr="00A923A9">
        <w:rPr>
          <w:rFonts w:ascii="Times New Roman" w:hAnsi="Times New Roman" w:cs="Times New Roman"/>
          <w:color w:val="1A1A23"/>
          <w:sz w:val="24"/>
          <w:szCs w:val="24"/>
          <w:lang w:val="en-US"/>
        </w:rPr>
        <w:t>на</w:t>
      </w:r>
      <w:proofErr w:type="spellEnd"/>
      <w:r w:rsidR="00EB1294" w:rsidRPr="00A923A9">
        <w:rPr>
          <w:rFonts w:ascii="Times New Roman" w:hAnsi="Times New Roman" w:cs="Times New Roman"/>
          <w:color w:val="1A1A23"/>
          <w:sz w:val="24"/>
          <w:szCs w:val="24"/>
          <w:lang w:val="en-US"/>
        </w:rPr>
        <w:t xml:space="preserve"> 2018 </w:t>
      </w:r>
      <w:proofErr w:type="spellStart"/>
      <w:r w:rsidR="00EB1294" w:rsidRPr="00A923A9">
        <w:rPr>
          <w:rFonts w:ascii="Times New Roman" w:hAnsi="Times New Roman" w:cs="Times New Roman"/>
          <w:color w:val="1A1A23"/>
          <w:sz w:val="24"/>
          <w:szCs w:val="24"/>
          <w:lang w:val="en-US"/>
        </w:rPr>
        <w:t>год</w:t>
      </w:r>
      <w:proofErr w:type="spellEnd"/>
      <w:r w:rsidR="00EB1294" w:rsidRPr="00A923A9">
        <w:rPr>
          <w:rFonts w:ascii="Times New Roman" w:hAnsi="Times New Roman" w:cs="Times New Roman"/>
          <w:color w:val="1A1A23"/>
          <w:sz w:val="24"/>
          <w:szCs w:val="24"/>
          <w:lang w:val="en-US"/>
        </w:rPr>
        <w:t xml:space="preserve"> и </w:t>
      </w:r>
      <w:proofErr w:type="spellStart"/>
      <w:r w:rsidR="00EB1294" w:rsidRPr="00A923A9">
        <w:rPr>
          <w:rFonts w:ascii="Times New Roman" w:hAnsi="Times New Roman" w:cs="Times New Roman"/>
          <w:color w:val="1A1A23"/>
          <w:sz w:val="24"/>
          <w:szCs w:val="24"/>
          <w:lang w:val="en-US"/>
        </w:rPr>
        <w:t>т.п</w:t>
      </w:r>
      <w:proofErr w:type="spellEnd"/>
      <w:r w:rsidR="00EB1294" w:rsidRPr="00A923A9">
        <w:rPr>
          <w:rFonts w:ascii="Times New Roman" w:hAnsi="Times New Roman" w:cs="Times New Roman"/>
          <w:color w:val="1A1A23"/>
          <w:sz w:val="24"/>
          <w:szCs w:val="24"/>
          <w:lang w:val="en-US"/>
        </w:rPr>
        <w:t xml:space="preserve">. </w:t>
      </w:r>
    </w:p>
    <w:p w14:paraId="0F39BA75" w14:textId="2D7F0F91" w:rsidR="00A83739" w:rsidRPr="00A923A9" w:rsidRDefault="002232CC" w:rsidP="002232CC">
      <w:pPr>
        <w:pStyle w:val="a9"/>
        <w:jc w:val="both"/>
        <w:rPr>
          <w:rFonts w:ascii="Times New Roman" w:hAnsi="Times New Roman" w:cs="Times New Roman"/>
          <w:sz w:val="24"/>
          <w:szCs w:val="24"/>
        </w:rPr>
      </w:pPr>
      <w:r w:rsidRPr="00A923A9">
        <w:rPr>
          <w:rFonts w:ascii="Times New Roman" w:hAnsi="Times New Roman" w:cs="Times New Roman"/>
          <w:sz w:val="24"/>
          <w:szCs w:val="24"/>
        </w:rPr>
        <w:tab/>
      </w:r>
      <w:r w:rsidR="00EB1294" w:rsidRPr="00A923A9">
        <w:rPr>
          <w:rFonts w:ascii="Times New Roman" w:hAnsi="Times New Roman" w:cs="Times New Roman"/>
          <w:sz w:val="24"/>
          <w:szCs w:val="24"/>
        </w:rPr>
        <w:t xml:space="preserve">Так же, в 2017 </w:t>
      </w:r>
      <w:r w:rsidR="0014790A" w:rsidRPr="00A923A9">
        <w:rPr>
          <w:rFonts w:ascii="Times New Roman" w:hAnsi="Times New Roman" w:cs="Times New Roman"/>
          <w:sz w:val="24"/>
          <w:szCs w:val="24"/>
        </w:rPr>
        <w:t xml:space="preserve">году Союз принял участие в работе </w:t>
      </w:r>
      <w:r w:rsidR="00EB1294" w:rsidRPr="00A923A9">
        <w:rPr>
          <w:rFonts w:ascii="Times New Roman" w:hAnsi="Times New Roman" w:cs="Times New Roman"/>
          <w:sz w:val="24"/>
          <w:szCs w:val="24"/>
        </w:rPr>
        <w:t>4-х</w:t>
      </w:r>
      <w:r w:rsidR="0014790A" w:rsidRPr="00A923A9">
        <w:rPr>
          <w:rFonts w:ascii="Times New Roman" w:hAnsi="Times New Roman" w:cs="Times New Roman"/>
          <w:sz w:val="24"/>
          <w:szCs w:val="24"/>
        </w:rPr>
        <w:t xml:space="preserve"> Окружных конференций по Южному федеральному округу, где были рассмотрены вопросы связанные с подготовкой к </w:t>
      </w:r>
      <w:r w:rsidR="00A83739" w:rsidRPr="00A923A9">
        <w:rPr>
          <w:rFonts w:ascii="Times New Roman" w:hAnsi="Times New Roman" w:cs="Times New Roman"/>
          <w:sz w:val="24"/>
          <w:szCs w:val="24"/>
        </w:rPr>
        <w:t xml:space="preserve"> 2-м  Всероссийским съездам</w:t>
      </w:r>
      <w:r w:rsidR="0014790A" w:rsidRPr="00A923A9">
        <w:rPr>
          <w:rFonts w:ascii="Times New Roman" w:hAnsi="Times New Roman" w:cs="Times New Roman"/>
          <w:sz w:val="24"/>
          <w:szCs w:val="24"/>
        </w:rPr>
        <w:t xml:space="preserve">, </w:t>
      </w:r>
      <w:r w:rsidR="00173778" w:rsidRPr="00A923A9">
        <w:rPr>
          <w:rFonts w:ascii="Times New Roman" w:hAnsi="Times New Roman" w:cs="Times New Roman"/>
          <w:sz w:val="24"/>
          <w:szCs w:val="24"/>
        </w:rPr>
        <w:t xml:space="preserve"> в том числе о </w:t>
      </w:r>
      <w:r w:rsidR="00EB1294" w:rsidRPr="00A923A9">
        <w:rPr>
          <w:rFonts w:ascii="Times New Roman" w:hAnsi="Times New Roman" w:cs="Times New Roman"/>
          <w:sz w:val="24"/>
          <w:szCs w:val="24"/>
        </w:rPr>
        <w:t xml:space="preserve">представлении кандидата в Ревизионную комиссию НОСТРОЙ, </w:t>
      </w:r>
      <w:r w:rsidR="00A83739" w:rsidRPr="00A923A9">
        <w:rPr>
          <w:rFonts w:ascii="Times New Roman" w:hAnsi="Times New Roman" w:cs="Times New Roman"/>
          <w:sz w:val="24"/>
          <w:szCs w:val="24"/>
        </w:rPr>
        <w:t xml:space="preserve">об рассмотрении сметы НОСТРОЙ, </w:t>
      </w:r>
      <w:r w:rsidR="00173778" w:rsidRPr="00A923A9">
        <w:rPr>
          <w:rFonts w:ascii="Times New Roman" w:hAnsi="Times New Roman" w:cs="Times New Roman"/>
          <w:sz w:val="24"/>
          <w:szCs w:val="24"/>
        </w:rPr>
        <w:t xml:space="preserve">о  проведении Окружного этапа Национального конкурса профессионального </w:t>
      </w:r>
      <w:r w:rsidR="00E535F4" w:rsidRPr="00A923A9">
        <w:rPr>
          <w:rFonts w:ascii="Times New Roman" w:hAnsi="Times New Roman" w:cs="Times New Roman"/>
          <w:sz w:val="24"/>
          <w:szCs w:val="24"/>
        </w:rPr>
        <w:t>мастерства «</w:t>
      </w:r>
      <w:proofErr w:type="spellStart"/>
      <w:r w:rsidR="00E535F4" w:rsidRPr="00A923A9">
        <w:rPr>
          <w:rFonts w:ascii="Times New Roman" w:hAnsi="Times New Roman" w:cs="Times New Roman"/>
          <w:sz w:val="24"/>
          <w:szCs w:val="24"/>
        </w:rPr>
        <w:t>Строймастер</w:t>
      </w:r>
      <w:proofErr w:type="spellEnd"/>
      <w:r w:rsidR="00E535F4" w:rsidRPr="00A923A9">
        <w:rPr>
          <w:rFonts w:ascii="Times New Roman" w:hAnsi="Times New Roman" w:cs="Times New Roman"/>
          <w:sz w:val="24"/>
          <w:szCs w:val="24"/>
        </w:rPr>
        <w:t>» в 2017</w:t>
      </w:r>
      <w:r w:rsidR="00173778" w:rsidRPr="00A923A9">
        <w:rPr>
          <w:rFonts w:ascii="Times New Roman" w:hAnsi="Times New Roman" w:cs="Times New Roman"/>
          <w:sz w:val="24"/>
          <w:szCs w:val="24"/>
        </w:rPr>
        <w:t xml:space="preserve"> году, о  </w:t>
      </w:r>
      <w:r w:rsidR="00E535F4" w:rsidRPr="00A923A9">
        <w:rPr>
          <w:rFonts w:ascii="Times New Roman" w:hAnsi="Times New Roman" w:cs="Times New Roman"/>
          <w:sz w:val="24"/>
          <w:szCs w:val="24"/>
        </w:rPr>
        <w:t>рассмотрении  предложений саморегулируемых организаций ЮФО по проекту  Постановления Правительства РФ «О минимальных требованиях к членам саморегулируемых организаций, выполняющих инженерные изыскания,  осуществляющих  подготовку проектной документации, строительство, реконструкцию и ремонт особо опасных, технически сложных и уникальных  объектов</w:t>
      </w:r>
      <w:r w:rsidR="00173778" w:rsidRPr="00A923A9">
        <w:rPr>
          <w:rFonts w:ascii="Times New Roman" w:hAnsi="Times New Roman" w:cs="Times New Roman"/>
          <w:sz w:val="24"/>
          <w:szCs w:val="24"/>
        </w:rPr>
        <w:t xml:space="preserve">, </w:t>
      </w:r>
      <w:r w:rsidR="0014790A" w:rsidRPr="00A923A9">
        <w:rPr>
          <w:rFonts w:ascii="Times New Roman" w:hAnsi="Times New Roman" w:cs="Times New Roman"/>
          <w:sz w:val="24"/>
          <w:szCs w:val="24"/>
        </w:rPr>
        <w:t>проведение Всероссийского конкурса «</w:t>
      </w:r>
      <w:proofErr w:type="spellStart"/>
      <w:r w:rsidR="0014790A" w:rsidRPr="00A923A9">
        <w:rPr>
          <w:rFonts w:ascii="Times New Roman" w:hAnsi="Times New Roman" w:cs="Times New Roman"/>
          <w:sz w:val="24"/>
          <w:szCs w:val="24"/>
        </w:rPr>
        <w:t>Строймастер</w:t>
      </w:r>
      <w:proofErr w:type="spellEnd"/>
      <w:r w:rsidR="0014790A" w:rsidRPr="00A923A9">
        <w:rPr>
          <w:rFonts w:ascii="Times New Roman" w:hAnsi="Times New Roman" w:cs="Times New Roman"/>
          <w:sz w:val="24"/>
          <w:szCs w:val="24"/>
        </w:rPr>
        <w:t xml:space="preserve">», применения профессиональных стандартов в строительной отрасли, </w:t>
      </w:r>
      <w:r w:rsidR="00A83739" w:rsidRPr="00A923A9">
        <w:rPr>
          <w:rFonts w:ascii="Times New Roman" w:hAnsi="Times New Roman" w:cs="Times New Roman"/>
          <w:sz w:val="24"/>
          <w:szCs w:val="24"/>
        </w:rPr>
        <w:t xml:space="preserve">о награждениях наградами НОСТРОЙ </w:t>
      </w:r>
      <w:r w:rsidR="0014790A" w:rsidRPr="00A923A9">
        <w:rPr>
          <w:rFonts w:ascii="Times New Roman" w:hAnsi="Times New Roman" w:cs="Times New Roman"/>
          <w:sz w:val="24"/>
          <w:szCs w:val="24"/>
        </w:rPr>
        <w:t>о проведении конкурса профессионального мастерс</w:t>
      </w:r>
      <w:r w:rsidR="00E06BB2" w:rsidRPr="00A923A9">
        <w:rPr>
          <w:rFonts w:ascii="Times New Roman" w:hAnsi="Times New Roman" w:cs="Times New Roman"/>
          <w:sz w:val="24"/>
          <w:szCs w:val="24"/>
        </w:rPr>
        <w:t>тва среди работников ИТР</w:t>
      </w:r>
      <w:r w:rsidR="00A83739" w:rsidRPr="00A923A9">
        <w:rPr>
          <w:rFonts w:ascii="Times New Roman" w:hAnsi="Times New Roman" w:cs="Times New Roman"/>
          <w:sz w:val="24"/>
          <w:szCs w:val="24"/>
        </w:rPr>
        <w:t xml:space="preserve">, </w:t>
      </w:r>
      <w:r w:rsidR="00E06BB2" w:rsidRPr="00A923A9">
        <w:rPr>
          <w:rFonts w:ascii="Times New Roman" w:hAnsi="Times New Roman" w:cs="Times New Roman"/>
          <w:sz w:val="24"/>
          <w:szCs w:val="24"/>
        </w:rPr>
        <w:t xml:space="preserve"> </w:t>
      </w:r>
      <w:r w:rsidR="00A83739" w:rsidRPr="00A923A9">
        <w:rPr>
          <w:rFonts w:ascii="Times New Roman" w:hAnsi="Times New Roman" w:cs="Times New Roman"/>
          <w:sz w:val="24"/>
          <w:szCs w:val="24"/>
        </w:rPr>
        <w:t xml:space="preserve">вопросы  реализации Федерального закона от 03.07.2016 </w:t>
      </w:r>
      <w:proofErr w:type="spellStart"/>
      <w:r w:rsidR="00A83739" w:rsidRPr="00A923A9">
        <w:rPr>
          <w:rFonts w:ascii="Times New Roman" w:hAnsi="Times New Roman" w:cs="Times New Roman"/>
          <w:sz w:val="24"/>
          <w:szCs w:val="24"/>
        </w:rPr>
        <w:t>No</w:t>
      </w:r>
      <w:proofErr w:type="spellEnd"/>
      <w:r w:rsidR="00A83739" w:rsidRPr="00A923A9">
        <w:rPr>
          <w:rFonts w:ascii="Times New Roman" w:hAnsi="Times New Roman" w:cs="Times New Roman"/>
          <w:sz w:val="24"/>
          <w:szCs w:val="24"/>
        </w:rPr>
        <w:t xml:space="preserve"> 372-ФЗ «О внесении изменений в </w:t>
      </w:r>
      <w:proofErr w:type="spellStart"/>
      <w:r w:rsidR="00A83739" w:rsidRPr="00A923A9">
        <w:rPr>
          <w:rFonts w:ascii="Times New Roman" w:hAnsi="Times New Roman" w:cs="Times New Roman"/>
          <w:sz w:val="24"/>
          <w:szCs w:val="24"/>
        </w:rPr>
        <w:t>Градостроительныи</w:t>
      </w:r>
      <w:proofErr w:type="spellEnd"/>
      <w:r w:rsidR="00A83739" w:rsidRPr="00A923A9">
        <w:rPr>
          <w:rFonts w:ascii="Times New Roman" w:hAnsi="Times New Roman" w:cs="Times New Roman"/>
          <w:sz w:val="24"/>
          <w:szCs w:val="24"/>
        </w:rPr>
        <w:t xml:space="preserve">̆ кодекс </w:t>
      </w:r>
      <w:proofErr w:type="spellStart"/>
      <w:r w:rsidR="00A83739" w:rsidRPr="00A923A9">
        <w:rPr>
          <w:rFonts w:ascii="Times New Roman" w:hAnsi="Times New Roman" w:cs="Times New Roman"/>
          <w:sz w:val="24"/>
          <w:szCs w:val="24"/>
        </w:rPr>
        <w:t>Российскои</w:t>
      </w:r>
      <w:proofErr w:type="spellEnd"/>
      <w:r w:rsidR="00A83739" w:rsidRPr="00A923A9">
        <w:rPr>
          <w:rFonts w:ascii="Times New Roman" w:hAnsi="Times New Roman" w:cs="Times New Roman"/>
          <w:sz w:val="24"/>
          <w:szCs w:val="24"/>
        </w:rPr>
        <w:t xml:space="preserve">̆ Федерации и отдельные законодательные акты </w:t>
      </w:r>
      <w:proofErr w:type="spellStart"/>
      <w:r w:rsidR="00A83739" w:rsidRPr="00A923A9">
        <w:rPr>
          <w:rFonts w:ascii="Times New Roman" w:hAnsi="Times New Roman" w:cs="Times New Roman"/>
          <w:sz w:val="24"/>
          <w:szCs w:val="24"/>
        </w:rPr>
        <w:t>Российскои</w:t>
      </w:r>
      <w:proofErr w:type="spellEnd"/>
      <w:r w:rsidR="00A83739" w:rsidRPr="00A923A9">
        <w:rPr>
          <w:rFonts w:ascii="Times New Roman" w:hAnsi="Times New Roman" w:cs="Times New Roman"/>
          <w:sz w:val="24"/>
          <w:szCs w:val="24"/>
        </w:rPr>
        <w:t xml:space="preserve">̆ Федерации», а так же проблемные вопросы саморегулируемых организаций, зарегистрированных на территории Южного федерального округа по исполнению требований Федерального закона </w:t>
      </w:r>
      <w:proofErr w:type="spellStart"/>
      <w:r w:rsidR="00A83739" w:rsidRPr="00A923A9">
        <w:rPr>
          <w:rFonts w:ascii="Times New Roman" w:hAnsi="Times New Roman" w:cs="Times New Roman"/>
          <w:sz w:val="24"/>
          <w:szCs w:val="24"/>
        </w:rPr>
        <w:t>No</w:t>
      </w:r>
      <w:proofErr w:type="spellEnd"/>
      <w:r w:rsidR="00A83739" w:rsidRPr="00A923A9">
        <w:rPr>
          <w:rFonts w:ascii="Times New Roman" w:hAnsi="Times New Roman" w:cs="Times New Roman"/>
          <w:sz w:val="24"/>
          <w:szCs w:val="24"/>
        </w:rPr>
        <w:t xml:space="preserve"> 372-ФЗ и пути их решения. </w:t>
      </w:r>
    </w:p>
    <w:p w14:paraId="3068ABA5" w14:textId="5ABBEE1D" w:rsidR="00E06BB2" w:rsidRPr="00A923A9" w:rsidRDefault="002232CC" w:rsidP="002232CC">
      <w:pPr>
        <w:pStyle w:val="a9"/>
        <w:jc w:val="both"/>
        <w:rPr>
          <w:rFonts w:ascii="Times New Roman" w:hAnsi="Times New Roman" w:cs="Times New Roman"/>
          <w:sz w:val="24"/>
          <w:szCs w:val="24"/>
          <w:lang w:val="en-US"/>
        </w:rPr>
      </w:pPr>
      <w:r w:rsidRPr="00A923A9">
        <w:rPr>
          <w:rFonts w:ascii="Times New Roman" w:hAnsi="Times New Roman" w:cs="Times New Roman"/>
          <w:sz w:val="24"/>
          <w:szCs w:val="24"/>
        </w:rPr>
        <w:tab/>
      </w:r>
      <w:r w:rsidR="00E06BB2" w:rsidRPr="00A923A9">
        <w:rPr>
          <w:rFonts w:ascii="Times New Roman" w:hAnsi="Times New Roman" w:cs="Times New Roman"/>
          <w:sz w:val="24"/>
          <w:szCs w:val="24"/>
        </w:rPr>
        <w:t xml:space="preserve">Так же, </w:t>
      </w:r>
      <w:r w:rsidR="0014790A" w:rsidRPr="00A923A9">
        <w:rPr>
          <w:rFonts w:ascii="Times New Roman" w:hAnsi="Times New Roman" w:cs="Times New Roman"/>
          <w:sz w:val="24"/>
          <w:szCs w:val="24"/>
        </w:rPr>
        <w:t xml:space="preserve">Союз продолжил участвовать в социально-значимых мероприятиях Краснодарского края, в том числе в </w:t>
      </w:r>
      <w:proofErr w:type="spellStart"/>
      <w:r w:rsidR="00A83739" w:rsidRPr="00A923A9">
        <w:rPr>
          <w:rFonts w:ascii="Times New Roman" w:hAnsi="Times New Roman" w:cs="Times New Roman"/>
          <w:sz w:val="24"/>
          <w:szCs w:val="24"/>
          <w:lang w:val="en-US"/>
        </w:rPr>
        <w:t>работе</w:t>
      </w:r>
      <w:proofErr w:type="spellEnd"/>
      <w:r w:rsidR="00A83739" w:rsidRPr="00A923A9">
        <w:rPr>
          <w:rFonts w:ascii="Times New Roman" w:hAnsi="Times New Roman" w:cs="Times New Roman"/>
          <w:sz w:val="24"/>
          <w:szCs w:val="24"/>
          <w:lang w:val="en-US"/>
        </w:rPr>
        <w:t xml:space="preserve"> </w:t>
      </w:r>
      <w:proofErr w:type="spellStart"/>
      <w:r w:rsidR="00A83739" w:rsidRPr="00A923A9">
        <w:rPr>
          <w:rFonts w:ascii="Times New Roman" w:hAnsi="Times New Roman" w:cs="Times New Roman"/>
          <w:sz w:val="24"/>
          <w:szCs w:val="24"/>
          <w:lang w:val="en-US"/>
        </w:rPr>
        <w:t>Международных</w:t>
      </w:r>
      <w:proofErr w:type="spellEnd"/>
      <w:r w:rsidR="00A83739" w:rsidRPr="00A923A9">
        <w:rPr>
          <w:rFonts w:ascii="Times New Roman" w:hAnsi="Times New Roman" w:cs="Times New Roman"/>
          <w:sz w:val="24"/>
          <w:szCs w:val="24"/>
          <w:lang w:val="en-US"/>
        </w:rPr>
        <w:t xml:space="preserve"> </w:t>
      </w:r>
      <w:proofErr w:type="spellStart"/>
      <w:r w:rsidR="00A83739" w:rsidRPr="00A923A9">
        <w:rPr>
          <w:rFonts w:ascii="Times New Roman" w:hAnsi="Times New Roman" w:cs="Times New Roman"/>
          <w:sz w:val="24"/>
          <w:szCs w:val="24"/>
          <w:lang w:val="en-US"/>
        </w:rPr>
        <w:t>выставок</w:t>
      </w:r>
      <w:proofErr w:type="spellEnd"/>
      <w:r w:rsidR="00A83739" w:rsidRPr="00A923A9">
        <w:rPr>
          <w:rFonts w:ascii="Times New Roman" w:hAnsi="Times New Roman" w:cs="Times New Roman"/>
          <w:sz w:val="24"/>
          <w:szCs w:val="24"/>
          <w:lang w:val="en-US"/>
        </w:rPr>
        <w:t xml:space="preserve"> </w:t>
      </w:r>
      <w:proofErr w:type="spellStart"/>
      <w:r w:rsidR="00A83739" w:rsidRPr="00A923A9">
        <w:rPr>
          <w:rFonts w:ascii="Times New Roman" w:hAnsi="Times New Roman" w:cs="Times New Roman"/>
          <w:sz w:val="24"/>
          <w:szCs w:val="24"/>
          <w:lang w:val="en-US"/>
        </w:rPr>
        <w:t>строительных</w:t>
      </w:r>
      <w:proofErr w:type="spellEnd"/>
      <w:r w:rsidR="00A83739" w:rsidRPr="00A923A9">
        <w:rPr>
          <w:rFonts w:ascii="Times New Roman" w:hAnsi="Times New Roman" w:cs="Times New Roman"/>
          <w:sz w:val="24"/>
          <w:szCs w:val="24"/>
          <w:lang w:val="en-US"/>
        </w:rPr>
        <w:t xml:space="preserve"> и </w:t>
      </w:r>
      <w:proofErr w:type="spellStart"/>
      <w:r w:rsidR="00A83739" w:rsidRPr="00A923A9">
        <w:rPr>
          <w:rFonts w:ascii="Times New Roman" w:hAnsi="Times New Roman" w:cs="Times New Roman"/>
          <w:sz w:val="24"/>
          <w:szCs w:val="24"/>
          <w:lang w:val="en-US"/>
        </w:rPr>
        <w:t>отделочных</w:t>
      </w:r>
      <w:proofErr w:type="spellEnd"/>
      <w:r w:rsidR="00A83739" w:rsidRPr="00A923A9">
        <w:rPr>
          <w:rFonts w:ascii="Times New Roman" w:hAnsi="Times New Roman" w:cs="Times New Roman"/>
          <w:sz w:val="24"/>
          <w:szCs w:val="24"/>
          <w:lang w:val="en-US"/>
        </w:rPr>
        <w:t xml:space="preserve"> </w:t>
      </w:r>
      <w:proofErr w:type="spellStart"/>
      <w:r w:rsidR="00A83739" w:rsidRPr="00A923A9">
        <w:rPr>
          <w:rFonts w:ascii="Times New Roman" w:hAnsi="Times New Roman" w:cs="Times New Roman"/>
          <w:sz w:val="24"/>
          <w:szCs w:val="24"/>
          <w:lang w:val="en-US"/>
        </w:rPr>
        <w:t>материалов</w:t>
      </w:r>
      <w:proofErr w:type="spellEnd"/>
      <w:r w:rsidR="00A83739" w:rsidRPr="00A923A9">
        <w:rPr>
          <w:rFonts w:ascii="Times New Roman" w:hAnsi="Times New Roman" w:cs="Times New Roman"/>
          <w:sz w:val="24"/>
          <w:szCs w:val="24"/>
          <w:lang w:val="en-US"/>
        </w:rPr>
        <w:t xml:space="preserve">, </w:t>
      </w:r>
      <w:proofErr w:type="spellStart"/>
      <w:r w:rsidR="00A83739" w:rsidRPr="00A923A9">
        <w:rPr>
          <w:rFonts w:ascii="Times New Roman" w:hAnsi="Times New Roman" w:cs="Times New Roman"/>
          <w:sz w:val="24"/>
          <w:szCs w:val="24"/>
          <w:lang w:val="en-US"/>
        </w:rPr>
        <w:t>инженерного</w:t>
      </w:r>
      <w:proofErr w:type="spellEnd"/>
      <w:r w:rsidR="00A83739" w:rsidRPr="00A923A9">
        <w:rPr>
          <w:rFonts w:ascii="Times New Roman" w:hAnsi="Times New Roman" w:cs="Times New Roman"/>
          <w:sz w:val="24"/>
          <w:szCs w:val="24"/>
          <w:lang w:val="en-US"/>
        </w:rPr>
        <w:t xml:space="preserve"> </w:t>
      </w:r>
      <w:proofErr w:type="spellStart"/>
      <w:r w:rsidR="00A83739" w:rsidRPr="00A923A9">
        <w:rPr>
          <w:rFonts w:ascii="Times New Roman" w:hAnsi="Times New Roman" w:cs="Times New Roman"/>
          <w:sz w:val="24"/>
          <w:szCs w:val="24"/>
          <w:lang w:val="en-US"/>
        </w:rPr>
        <w:t>оборудования</w:t>
      </w:r>
      <w:proofErr w:type="spellEnd"/>
      <w:r w:rsidR="00A83739" w:rsidRPr="00A923A9">
        <w:rPr>
          <w:rFonts w:ascii="Times New Roman" w:hAnsi="Times New Roman" w:cs="Times New Roman"/>
          <w:sz w:val="24"/>
          <w:szCs w:val="24"/>
          <w:lang w:val="en-US"/>
        </w:rPr>
        <w:t xml:space="preserve"> и </w:t>
      </w:r>
      <w:proofErr w:type="spellStart"/>
      <w:r w:rsidR="00A83739" w:rsidRPr="00A923A9">
        <w:rPr>
          <w:rFonts w:ascii="Times New Roman" w:hAnsi="Times New Roman" w:cs="Times New Roman"/>
          <w:sz w:val="24"/>
          <w:szCs w:val="24"/>
          <w:lang w:val="en-US"/>
        </w:rPr>
        <w:t>архитектурных</w:t>
      </w:r>
      <w:proofErr w:type="spellEnd"/>
      <w:r w:rsidR="00A83739" w:rsidRPr="00A923A9">
        <w:rPr>
          <w:rFonts w:ascii="Times New Roman" w:hAnsi="Times New Roman" w:cs="Times New Roman"/>
          <w:sz w:val="24"/>
          <w:szCs w:val="24"/>
          <w:lang w:val="en-US"/>
        </w:rPr>
        <w:t xml:space="preserve"> </w:t>
      </w:r>
      <w:proofErr w:type="spellStart"/>
      <w:r w:rsidR="00A83739" w:rsidRPr="00A923A9">
        <w:rPr>
          <w:rFonts w:ascii="Times New Roman" w:hAnsi="Times New Roman" w:cs="Times New Roman"/>
          <w:sz w:val="24"/>
          <w:szCs w:val="24"/>
          <w:lang w:val="en-US"/>
        </w:rPr>
        <w:t>проектов</w:t>
      </w:r>
      <w:proofErr w:type="spellEnd"/>
      <w:r w:rsidR="00A83739" w:rsidRPr="00A923A9">
        <w:rPr>
          <w:rFonts w:ascii="Times New Roman" w:hAnsi="Times New Roman" w:cs="Times New Roman"/>
          <w:sz w:val="24"/>
          <w:szCs w:val="24"/>
          <w:lang w:val="en-US"/>
        </w:rPr>
        <w:t xml:space="preserve"> </w:t>
      </w:r>
      <w:proofErr w:type="spellStart"/>
      <w:r w:rsidR="00A83739" w:rsidRPr="00A923A9">
        <w:rPr>
          <w:rFonts w:ascii="Times New Roman" w:hAnsi="Times New Roman" w:cs="Times New Roman"/>
          <w:sz w:val="24"/>
          <w:szCs w:val="24"/>
          <w:lang w:val="en-US"/>
        </w:rPr>
        <w:t>YugBuild</w:t>
      </w:r>
      <w:proofErr w:type="spellEnd"/>
      <w:r w:rsidR="00A83739" w:rsidRPr="00A923A9">
        <w:rPr>
          <w:rFonts w:ascii="Times New Roman" w:hAnsi="Times New Roman" w:cs="Times New Roman"/>
          <w:sz w:val="24"/>
          <w:szCs w:val="24"/>
          <w:lang w:val="en-US"/>
        </w:rPr>
        <w:t>/</w:t>
      </w:r>
      <w:proofErr w:type="spellStart"/>
      <w:r w:rsidR="00A83739" w:rsidRPr="00A923A9">
        <w:rPr>
          <w:rFonts w:ascii="Times New Roman" w:hAnsi="Times New Roman" w:cs="Times New Roman"/>
          <w:sz w:val="24"/>
          <w:szCs w:val="24"/>
          <w:lang w:val="en-US"/>
        </w:rPr>
        <w:t>WorldBuild</w:t>
      </w:r>
      <w:proofErr w:type="spellEnd"/>
      <w:r w:rsidR="00A83739" w:rsidRPr="00A923A9">
        <w:rPr>
          <w:rFonts w:ascii="Times New Roman" w:hAnsi="Times New Roman" w:cs="Times New Roman"/>
          <w:sz w:val="24"/>
          <w:szCs w:val="24"/>
          <w:lang w:val="en-US"/>
        </w:rPr>
        <w:t xml:space="preserve"> Krasnodar, </w:t>
      </w:r>
      <w:proofErr w:type="spellStart"/>
      <w:r w:rsidR="00A83739" w:rsidRPr="00A923A9">
        <w:rPr>
          <w:rFonts w:ascii="Times New Roman" w:hAnsi="Times New Roman" w:cs="Times New Roman"/>
          <w:sz w:val="24"/>
          <w:szCs w:val="24"/>
          <w:lang w:val="en-US"/>
        </w:rPr>
        <w:t>других</w:t>
      </w:r>
      <w:proofErr w:type="spellEnd"/>
      <w:r w:rsidR="00A83739" w:rsidRPr="00A923A9">
        <w:rPr>
          <w:rFonts w:ascii="Times New Roman" w:hAnsi="Times New Roman" w:cs="Times New Roman"/>
          <w:sz w:val="24"/>
          <w:szCs w:val="24"/>
          <w:lang w:val="en-US"/>
        </w:rPr>
        <w:t xml:space="preserve"> </w:t>
      </w:r>
      <w:proofErr w:type="spellStart"/>
      <w:r w:rsidR="00A83739" w:rsidRPr="00A923A9">
        <w:rPr>
          <w:rFonts w:ascii="Times New Roman" w:hAnsi="Times New Roman" w:cs="Times New Roman"/>
          <w:sz w:val="24"/>
          <w:szCs w:val="24"/>
          <w:lang w:val="en-US"/>
        </w:rPr>
        <w:t>форумах</w:t>
      </w:r>
      <w:proofErr w:type="spellEnd"/>
      <w:r w:rsidR="00A83739" w:rsidRPr="00A923A9">
        <w:rPr>
          <w:rFonts w:ascii="Times New Roman" w:hAnsi="Times New Roman" w:cs="Times New Roman"/>
          <w:sz w:val="24"/>
          <w:szCs w:val="24"/>
          <w:lang w:val="en-US"/>
        </w:rPr>
        <w:t xml:space="preserve">, </w:t>
      </w:r>
      <w:proofErr w:type="spellStart"/>
      <w:r w:rsidR="00A83739" w:rsidRPr="00A923A9">
        <w:rPr>
          <w:rFonts w:ascii="Times New Roman" w:hAnsi="Times New Roman" w:cs="Times New Roman"/>
          <w:sz w:val="24"/>
          <w:szCs w:val="24"/>
          <w:lang w:val="en-US"/>
        </w:rPr>
        <w:t>выставках</w:t>
      </w:r>
      <w:proofErr w:type="spellEnd"/>
      <w:r w:rsidR="00A83739" w:rsidRPr="00A923A9">
        <w:rPr>
          <w:rFonts w:ascii="Times New Roman" w:hAnsi="Times New Roman" w:cs="Times New Roman"/>
          <w:sz w:val="24"/>
          <w:szCs w:val="24"/>
          <w:lang w:val="en-US"/>
        </w:rPr>
        <w:t xml:space="preserve">, а </w:t>
      </w:r>
      <w:proofErr w:type="spellStart"/>
      <w:r w:rsidR="00A83739" w:rsidRPr="00A923A9">
        <w:rPr>
          <w:rFonts w:ascii="Times New Roman" w:hAnsi="Times New Roman" w:cs="Times New Roman"/>
          <w:sz w:val="24"/>
          <w:szCs w:val="24"/>
          <w:lang w:val="en-US"/>
        </w:rPr>
        <w:t>так</w:t>
      </w:r>
      <w:proofErr w:type="spellEnd"/>
      <w:r w:rsidR="00A83739" w:rsidRPr="00A923A9">
        <w:rPr>
          <w:rFonts w:ascii="Times New Roman" w:hAnsi="Times New Roman" w:cs="Times New Roman"/>
          <w:sz w:val="24"/>
          <w:szCs w:val="24"/>
          <w:lang w:val="en-US"/>
        </w:rPr>
        <w:t xml:space="preserve"> </w:t>
      </w:r>
      <w:proofErr w:type="spellStart"/>
      <w:r w:rsidR="00A83739" w:rsidRPr="00A923A9">
        <w:rPr>
          <w:rFonts w:ascii="Times New Roman" w:hAnsi="Times New Roman" w:cs="Times New Roman"/>
          <w:sz w:val="24"/>
          <w:szCs w:val="24"/>
          <w:lang w:val="en-US"/>
        </w:rPr>
        <w:t>же</w:t>
      </w:r>
      <w:proofErr w:type="spellEnd"/>
      <w:r w:rsidR="00A83739" w:rsidRPr="00A923A9">
        <w:rPr>
          <w:rFonts w:ascii="Times New Roman" w:hAnsi="Times New Roman" w:cs="Times New Roman"/>
          <w:sz w:val="24"/>
          <w:szCs w:val="24"/>
          <w:lang w:val="en-US"/>
        </w:rPr>
        <w:t xml:space="preserve"> </w:t>
      </w:r>
      <w:r w:rsidR="0014790A" w:rsidRPr="00A923A9">
        <w:rPr>
          <w:rFonts w:ascii="Times New Roman" w:hAnsi="Times New Roman" w:cs="Times New Roman"/>
          <w:sz w:val="24"/>
          <w:szCs w:val="24"/>
        </w:rPr>
        <w:t>финансировании празднования краевого Дня строителя.</w:t>
      </w:r>
    </w:p>
    <w:p w14:paraId="1E3AFCC1" w14:textId="76AABC61" w:rsidR="00E06BB2" w:rsidRPr="00A923A9" w:rsidRDefault="002232CC" w:rsidP="002232CC">
      <w:pPr>
        <w:pStyle w:val="a9"/>
        <w:jc w:val="both"/>
        <w:rPr>
          <w:rFonts w:ascii="Times New Roman" w:hAnsi="Times New Roman" w:cs="Times New Roman"/>
          <w:sz w:val="24"/>
          <w:szCs w:val="24"/>
        </w:rPr>
      </w:pPr>
      <w:r w:rsidRPr="00A923A9">
        <w:rPr>
          <w:rFonts w:ascii="Times New Roman" w:hAnsi="Times New Roman" w:cs="Times New Roman"/>
          <w:sz w:val="24"/>
          <w:szCs w:val="24"/>
        </w:rPr>
        <w:tab/>
      </w:r>
      <w:r w:rsidR="0014790A" w:rsidRPr="00A923A9">
        <w:rPr>
          <w:rFonts w:ascii="Times New Roman" w:hAnsi="Times New Roman" w:cs="Times New Roman"/>
          <w:sz w:val="24"/>
          <w:szCs w:val="24"/>
        </w:rPr>
        <w:t xml:space="preserve">В целях стимулирования развития интеллектуального потенциала, повышения качества подготовки квалифицированных специалистов в области строительства и повышения у студентов интереса к учебной деятельности и будущей профессии Союзом для 2-х студентов факультета строительства и управления недвижимостью Кубанского государственного технологического университета продолжает выплачиваться  стипендия им. Мурата </w:t>
      </w:r>
      <w:proofErr w:type="spellStart"/>
      <w:r w:rsidR="0014790A" w:rsidRPr="00A923A9">
        <w:rPr>
          <w:rFonts w:ascii="Times New Roman" w:hAnsi="Times New Roman" w:cs="Times New Roman"/>
          <w:sz w:val="24"/>
          <w:szCs w:val="24"/>
        </w:rPr>
        <w:t>Ахеджака</w:t>
      </w:r>
      <w:proofErr w:type="spellEnd"/>
      <w:r w:rsidR="0014790A" w:rsidRPr="00A923A9">
        <w:rPr>
          <w:rFonts w:ascii="Times New Roman" w:hAnsi="Times New Roman" w:cs="Times New Roman"/>
          <w:sz w:val="24"/>
          <w:szCs w:val="24"/>
        </w:rPr>
        <w:t>.  Данная стипендия выплачивается ежемесячно    в размере 3 000 руб. студентам,  достигшим наилучших результатов в учебной, научно-исследовательской работе, показавшим хорошие практические навыки по результатам практик, участвующим в  общественной работе учебной групп</w:t>
      </w:r>
      <w:r w:rsidR="00E06BB2" w:rsidRPr="00A923A9">
        <w:rPr>
          <w:rFonts w:ascii="Times New Roman" w:hAnsi="Times New Roman" w:cs="Times New Roman"/>
          <w:sz w:val="24"/>
          <w:szCs w:val="24"/>
        </w:rPr>
        <w:t>ы, факультета или университета.</w:t>
      </w:r>
    </w:p>
    <w:p w14:paraId="6500A0EE" w14:textId="19ADED63" w:rsidR="00E06BB2" w:rsidRPr="00A923A9" w:rsidRDefault="0014790A" w:rsidP="00E535F4">
      <w:pPr>
        <w:pStyle w:val="a9"/>
        <w:ind w:firstLine="708"/>
        <w:jc w:val="both"/>
        <w:rPr>
          <w:rFonts w:ascii="Times New Roman" w:hAnsi="Times New Roman" w:cs="Times New Roman"/>
          <w:sz w:val="24"/>
          <w:szCs w:val="24"/>
        </w:rPr>
      </w:pPr>
      <w:r w:rsidRPr="00A923A9">
        <w:rPr>
          <w:rFonts w:ascii="Times New Roman" w:hAnsi="Times New Roman" w:cs="Times New Roman"/>
          <w:sz w:val="24"/>
          <w:szCs w:val="24"/>
        </w:rPr>
        <w:t xml:space="preserve">При содействии и непосредственном </w:t>
      </w:r>
      <w:r w:rsidR="00E06BB2" w:rsidRPr="00A923A9">
        <w:rPr>
          <w:rFonts w:ascii="Times New Roman" w:hAnsi="Times New Roman" w:cs="Times New Roman"/>
          <w:sz w:val="24"/>
          <w:szCs w:val="24"/>
        </w:rPr>
        <w:t>участии Союза  в прошедшем году</w:t>
      </w:r>
      <w:r w:rsidR="007B375C" w:rsidRPr="00A923A9">
        <w:rPr>
          <w:rFonts w:ascii="Times New Roman" w:hAnsi="Times New Roman" w:cs="Times New Roman"/>
          <w:sz w:val="24"/>
          <w:szCs w:val="24"/>
        </w:rPr>
        <w:t xml:space="preserve"> </w:t>
      </w:r>
      <w:r w:rsidR="00E535F4" w:rsidRPr="00A923A9">
        <w:rPr>
          <w:rFonts w:ascii="Times New Roman" w:hAnsi="Times New Roman" w:cs="Times New Roman"/>
          <w:sz w:val="24"/>
          <w:szCs w:val="24"/>
        </w:rPr>
        <w:t xml:space="preserve">несколько </w:t>
      </w:r>
      <w:r w:rsidRPr="00A923A9">
        <w:rPr>
          <w:rFonts w:ascii="Times New Roman" w:hAnsi="Times New Roman" w:cs="Times New Roman"/>
          <w:sz w:val="24"/>
          <w:szCs w:val="24"/>
        </w:rPr>
        <w:t>сотрудн</w:t>
      </w:r>
      <w:r w:rsidR="00E06BB2" w:rsidRPr="00A923A9">
        <w:rPr>
          <w:rFonts w:ascii="Times New Roman" w:hAnsi="Times New Roman" w:cs="Times New Roman"/>
          <w:sz w:val="24"/>
          <w:szCs w:val="24"/>
        </w:rPr>
        <w:t>иков наших членов получили</w:t>
      </w:r>
      <w:r w:rsidRPr="00A923A9">
        <w:rPr>
          <w:rFonts w:ascii="Times New Roman" w:hAnsi="Times New Roman" w:cs="Times New Roman"/>
          <w:sz w:val="24"/>
          <w:szCs w:val="24"/>
        </w:rPr>
        <w:t xml:space="preserve"> Почетные  гра</w:t>
      </w:r>
      <w:r w:rsidR="007B375C" w:rsidRPr="00A923A9">
        <w:rPr>
          <w:rFonts w:ascii="Times New Roman" w:hAnsi="Times New Roman" w:cs="Times New Roman"/>
          <w:sz w:val="24"/>
          <w:szCs w:val="24"/>
        </w:rPr>
        <w:t xml:space="preserve">моты Департамента строительства, а </w:t>
      </w:r>
      <w:r w:rsidR="00E535F4" w:rsidRPr="00A923A9">
        <w:rPr>
          <w:rFonts w:ascii="Times New Roman" w:hAnsi="Times New Roman" w:cs="Times New Roman"/>
          <w:sz w:val="24"/>
          <w:szCs w:val="24"/>
        </w:rPr>
        <w:t xml:space="preserve">так же   благодарности </w:t>
      </w:r>
      <w:r w:rsidR="007B375C" w:rsidRPr="00A923A9">
        <w:rPr>
          <w:rFonts w:ascii="Times New Roman" w:hAnsi="Times New Roman" w:cs="Times New Roman"/>
          <w:sz w:val="24"/>
          <w:szCs w:val="24"/>
        </w:rPr>
        <w:t xml:space="preserve"> главы администрации (губернатора)  Краснодарского края.</w:t>
      </w:r>
    </w:p>
    <w:p w14:paraId="1ACC4AAE" w14:textId="0F09BA05" w:rsidR="00E06BB2" w:rsidRPr="00A923A9" w:rsidRDefault="002232CC" w:rsidP="002232CC">
      <w:pPr>
        <w:pStyle w:val="a9"/>
        <w:jc w:val="both"/>
        <w:rPr>
          <w:rFonts w:ascii="Times New Roman" w:hAnsi="Times New Roman" w:cs="Times New Roman"/>
          <w:sz w:val="24"/>
          <w:szCs w:val="24"/>
        </w:rPr>
      </w:pPr>
      <w:r w:rsidRPr="00A923A9">
        <w:rPr>
          <w:rFonts w:ascii="Times New Roman" w:hAnsi="Times New Roman" w:cs="Times New Roman"/>
          <w:sz w:val="24"/>
          <w:szCs w:val="24"/>
        </w:rPr>
        <w:tab/>
      </w:r>
      <w:r w:rsidR="0014790A" w:rsidRPr="00A923A9">
        <w:rPr>
          <w:rFonts w:ascii="Times New Roman" w:hAnsi="Times New Roman" w:cs="Times New Roman"/>
          <w:sz w:val="24"/>
          <w:szCs w:val="24"/>
        </w:rPr>
        <w:t>При желании отметить трудовые заслуги ваших сотрудников, в том числе с учетом их профессио</w:t>
      </w:r>
      <w:r w:rsidR="00E06BB2" w:rsidRPr="00A923A9">
        <w:rPr>
          <w:rFonts w:ascii="Times New Roman" w:hAnsi="Times New Roman" w:cs="Times New Roman"/>
          <w:sz w:val="24"/>
          <w:szCs w:val="24"/>
        </w:rPr>
        <w:t>нальных заслуг, юбилеев и т.п.,</w:t>
      </w:r>
      <w:r w:rsidR="0014790A" w:rsidRPr="00A923A9">
        <w:rPr>
          <w:rFonts w:ascii="Times New Roman" w:hAnsi="Times New Roman" w:cs="Times New Roman"/>
          <w:sz w:val="24"/>
          <w:szCs w:val="24"/>
        </w:rPr>
        <w:t xml:space="preserve"> вам необходимо обратиться в Союз, а мы в свою очередь проконсультируем </w:t>
      </w:r>
      <w:r w:rsidR="00E06BB2" w:rsidRPr="00A923A9">
        <w:rPr>
          <w:rFonts w:ascii="Times New Roman" w:hAnsi="Times New Roman" w:cs="Times New Roman"/>
          <w:sz w:val="24"/>
          <w:szCs w:val="24"/>
        </w:rPr>
        <w:t>и пролоббируем решение вопроса.</w:t>
      </w:r>
    </w:p>
    <w:p w14:paraId="46C9F542" w14:textId="35D549E0" w:rsidR="0014790A" w:rsidRPr="00A923A9" w:rsidRDefault="00E535F4" w:rsidP="00E535F4">
      <w:pPr>
        <w:pStyle w:val="a9"/>
        <w:ind w:firstLine="708"/>
        <w:jc w:val="both"/>
        <w:rPr>
          <w:rFonts w:ascii="Times New Roman" w:hAnsi="Times New Roman" w:cs="Times New Roman"/>
          <w:b/>
          <w:sz w:val="24"/>
          <w:szCs w:val="24"/>
          <w:u w:val="single"/>
        </w:rPr>
      </w:pPr>
      <w:r w:rsidRPr="00A923A9">
        <w:rPr>
          <w:rFonts w:ascii="Times New Roman" w:hAnsi="Times New Roman" w:cs="Times New Roman"/>
          <w:b/>
          <w:sz w:val="24"/>
          <w:szCs w:val="24"/>
          <w:u w:val="single"/>
        </w:rPr>
        <w:t>Задачи СРО г. на период 2018-2019</w:t>
      </w:r>
      <w:r w:rsidR="0014790A" w:rsidRPr="00A923A9">
        <w:rPr>
          <w:rFonts w:ascii="Times New Roman" w:hAnsi="Times New Roman" w:cs="Times New Roman"/>
          <w:b/>
          <w:sz w:val="24"/>
          <w:szCs w:val="24"/>
          <w:u w:val="single"/>
        </w:rPr>
        <w:t xml:space="preserve"> гг. видим в следующем:</w:t>
      </w:r>
    </w:p>
    <w:p w14:paraId="4CD2BE5E" w14:textId="4D4FF21C" w:rsidR="0014790A" w:rsidRPr="00A923A9" w:rsidRDefault="0014790A" w:rsidP="002232CC">
      <w:pPr>
        <w:pStyle w:val="a9"/>
        <w:jc w:val="both"/>
        <w:rPr>
          <w:rFonts w:ascii="Times New Roman" w:hAnsi="Times New Roman" w:cs="Times New Roman"/>
          <w:sz w:val="24"/>
          <w:szCs w:val="24"/>
        </w:rPr>
      </w:pPr>
      <w:r w:rsidRPr="00A923A9">
        <w:rPr>
          <w:rFonts w:ascii="Times New Roman" w:hAnsi="Times New Roman" w:cs="Times New Roman"/>
          <w:sz w:val="24"/>
          <w:szCs w:val="24"/>
        </w:rPr>
        <w:t>-</w:t>
      </w:r>
      <w:r w:rsidR="00E06BB2" w:rsidRPr="00A923A9">
        <w:rPr>
          <w:rFonts w:ascii="Times New Roman" w:hAnsi="Times New Roman" w:cs="Times New Roman"/>
          <w:sz w:val="24"/>
          <w:szCs w:val="24"/>
        </w:rPr>
        <w:t xml:space="preserve"> </w:t>
      </w:r>
      <w:r w:rsidRPr="00A923A9">
        <w:rPr>
          <w:rFonts w:ascii="Times New Roman" w:hAnsi="Times New Roman" w:cs="Times New Roman"/>
          <w:sz w:val="24"/>
          <w:szCs w:val="24"/>
        </w:rPr>
        <w:t>Взаимодействие со средствами массовой информации, общественными организациями для своевременного информирования общественности о важнейших событиях в деятельности Союза, а также его членов;</w:t>
      </w:r>
    </w:p>
    <w:p w14:paraId="4BDDEA60" w14:textId="0F07ECB9" w:rsidR="0014790A" w:rsidRPr="00A923A9" w:rsidRDefault="0014790A" w:rsidP="002232CC">
      <w:pPr>
        <w:pStyle w:val="a9"/>
        <w:jc w:val="both"/>
        <w:rPr>
          <w:rFonts w:ascii="Times New Roman" w:hAnsi="Times New Roman" w:cs="Times New Roman"/>
          <w:sz w:val="24"/>
          <w:szCs w:val="24"/>
        </w:rPr>
      </w:pPr>
      <w:r w:rsidRPr="00A923A9">
        <w:rPr>
          <w:rFonts w:ascii="Times New Roman" w:hAnsi="Times New Roman" w:cs="Times New Roman"/>
          <w:sz w:val="24"/>
          <w:szCs w:val="24"/>
        </w:rPr>
        <w:t>-</w:t>
      </w:r>
      <w:r w:rsidR="00E06BB2" w:rsidRPr="00A923A9">
        <w:rPr>
          <w:rFonts w:ascii="Times New Roman" w:hAnsi="Times New Roman" w:cs="Times New Roman"/>
          <w:sz w:val="24"/>
          <w:szCs w:val="24"/>
        </w:rPr>
        <w:t xml:space="preserve"> </w:t>
      </w:r>
      <w:r w:rsidRPr="00A923A9">
        <w:rPr>
          <w:rFonts w:ascii="Times New Roman" w:hAnsi="Times New Roman" w:cs="Times New Roman"/>
          <w:sz w:val="24"/>
          <w:szCs w:val="24"/>
        </w:rPr>
        <w:t>Обеспечение информацией о деятельности Союза заинтересованных лиц, в том числе путём размещения информации на сайте Союза;</w:t>
      </w:r>
    </w:p>
    <w:p w14:paraId="1B7530A1" w14:textId="3E1132CC" w:rsidR="0014790A" w:rsidRPr="00A923A9" w:rsidRDefault="0014790A" w:rsidP="002232CC">
      <w:pPr>
        <w:pStyle w:val="a9"/>
        <w:jc w:val="both"/>
        <w:rPr>
          <w:rFonts w:ascii="Times New Roman" w:hAnsi="Times New Roman" w:cs="Times New Roman"/>
          <w:sz w:val="24"/>
          <w:szCs w:val="24"/>
        </w:rPr>
      </w:pPr>
      <w:r w:rsidRPr="00A923A9">
        <w:rPr>
          <w:rFonts w:ascii="Times New Roman" w:hAnsi="Times New Roman" w:cs="Times New Roman"/>
          <w:sz w:val="24"/>
          <w:szCs w:val="24"/>
        </w:rPr>
        <w:lastRenderedPageBreak/>
        <w:t>-</w:t>
      </w:r>
      <w:r w:rsidR="00E06BB2" w:rsidRPr="00A923A9">
        <w:rPr>
          <w:rFonts w:ascii="Times New Roman" w:hAnsi="Times New Roman" w:cs="Times New Roman"/>
          <w:sz w:val="24"/>
          <w:szCs w:val="24"/>
        </w:rPr>
        <w:t xml:space="preserve"> </w:t>
      </w:r>
      <w:r w:rsidRPr="00A923A9">
        <w:rPr>
          <w:rFonts w:ascii="Times New Roman" w:hAnsi="Times New Roman" w:cs="Times New Roman"/>
          <w:sz w:val="24"/>
          <w:szCs w:val="24"/>
        </w:rPr>
        <w:t>Поддержание сайта Союза с целью полного соответствия требованиям действующего законодательства и расширения размещаемой на нем информации.</w:t>
      </w:r>
    </w:p>
    <w:p w14:paraId="79D75C76" w14:textId="34D6A1CA" w:rsidR="0014790A" w:rsidRPr="00A923A9" w:rsidRDefault="0014790A" w:rsidP="002232CC">
      <w:pPr>
        <w:pStyle w:val="a9"/>
        <w:jc w:val="both"/>
        <w:rPr>
          <w:rFonts w:ascii="Times New Roman" w:hAnsi="Times New Roman" w:cs="Times New Roman"/>
          <w:sz w:val="24"/>
          <w:szCs w:val="24"/>
        </w:rPr>
      </w:pPr>
      <w:r w:rsidRPr="00A923A9">
        <w:rPr>
          <w:rFonts w:ascii="Times New Roman" w:hAnsi="Times New Roman" w:cs="Times New Roman"/>
          <w:sz w:val="24"/>
          <w:szCs w:val="24"/>
        </w:rPr>
        <w:t>-</w:t>
      </w:r>
      <w:r w:rsidR="00E06BB2" w:rsidRPr="00A923A9">
        <w:rPr>
          <w:rFonts w:ascii="Times New Roman" w:hAnsi="Times New Roman" w:cs="Times New Roman"/>
          <w:sz w:val="24"/>
          <w:szCs w:val="24"/>
        </w:rPr>
        <w:t xml:space="preserve"> </w:t>
      </w:r>
      <w:r w:rsidRPr="00A923A9">
        <w:rPr>
          <w:rFonts w:ascii="Times New Roman" w:hAnsi="Times New Roman" w:cs="Times New Roman"/>
          <w:sz w:val="24"/>
          <w:szCs w:val="24"/>
        </w:rPr>
        <w:t>Создание системы источников деловой информации и активизация работы по ведению членами СРО своих страниц на сайте Союза.</w:t>
      </w:r>
    </w:p>
    <w:p w14:paraId="51408721" w14:textId="4B543CBB" w:rsidR="0014790A" w:rsidRPr="00A923A9" w:rsidRDefault="0014790A" w:rsidP="002232CC">
      <w:pPr>
        <w:pStyle w:val="a9"/>
        <w:jc w:val="both"/>
        <w:rPr>
          <w:rFonts w:ascii="Times New Roman" w:hAnsi="Times New Roman" w:cs="Times New Roman"/>
          <w:sz w:val="24"/>
          <w:szCs w:val="24"/>
        </w:rPr>
      </w:pPr>
      <w:r w:rsidRPr="00A923A9">
        <w:rPr>
          <w:rFonts w:ascii="Times New Roman" w:hAnsi="Times New Roman" w:cs="Times New Roman"/>
          <w:sz w:val="24"/>
          <w:szCs w:val="24"/>
        </w:rPr>
        <w:t>-</w:t>
      </w:r>
      <w:r w:rsidR="00E06BB2" w:rsidRPr="00A923A9">
        <w:rPr>
          <w:rFonts w:ascii="Times New Roman" w:hAnsi="Times New Roman" w:cs="Times New Roman"/>
          <w:sz w:val="24"/>
          <w:szCs w:val="24"/>
        </w:rPr>
        <w:t xml:space="preserve"> </w:t>
      </w:r>
      <w:r w:rsidRPr="00A923A9">
        <w:rPr>
          <w:rFonts w:ascii="Times New Roman" w:hAnsi="Times New Roman" w:cs="Times New Roman"/>
          <w:sz w:val="24"/>
          <w:szCs w:val="24"/>
        </w:rPr>
        <w:t>Расширение электронного документооборота с членами СРО и кандидатами в члены партнёрства.</w:t>
      </w:r>
    </w:p>
    <w:p w14:paraId="338CD99A" w14:textId="07E68163" w:rsidR="0014790A" w:rsidRPr="00A923A9" w:rsidRDefault="0014790A" w:rsidP="002232CC">
      <w:pPr>
        <w:pStyle w:val="a9"/>
        <w:jc w:val="both"/>
        <w:rPr>
          <w:rFonts w:ascii="Times New Roman" w:hAnsi="Times New Roman" w:cs="Times New Roman"/>
          <w:sz w:val="24"/>
          <w:szCs w:val="24"/>
        </w:rPr>
      </w:pPr>
      <w:r w:rsidRPr="00A923A9">
        <w:rPr>
          <w:rFonts w:ascii="Times New Roman" w:hAnsi="Times New Roman" w:cs="Times New Roman"/>
          <w:sz w:val="24"/>
          <w:szCs w:val="24"/>
        </w:rPr>
        <w:t>-</w:t>
      </w:r>
      <w:r w:rsidR="00E06BB2" w:rsidRPr="00A923A9">
        <w:rPr>
          <w:rFonts w:ascii="Times New Roman" w:hAnsi="Times New Roman" w:cs="Times New Roman"/>
          <w:sz w:val="24"/>
          <w:szCs w:val="24"/>
        </w:rPr>
        <w:t xml:space="preserve"> </w:t>
      </w:r>
      <w:r w:rsidRPr="00A923A9">
        <w:rPr>
          <w:rFonts w:ascii="Times New Roman" w:hAnsi="Times New Roman" w:cs="Times New Roman"/>
          <w:sz w:val="24"/>
          <w:szCs w:val="24"/>
        </w:rPr>
        <w:t>Мониторинг информации, опубликованной в прессе, посвящённой как деятельности Союза, так и отрасли в целом;</w:t>
      </w:r>
    </w:p>
    <w:p w14:paraId="1B557723" w14:textId="77777777" w:rsidR="00434597" w:rsidRPr="00A923A9" w:rsidRDefault="0014790A" w:rsidP="002232CC">
      <w:pPr>
        <w:pStyle w:val="a9"/>
        <w:jc w:val="both"/>
        <w:rPr>
          <w:rFonts w:ascii="Times New Roman" w:hAnsi="Times New Roman" w:cs="Times New Roman"/>
          <w:sz w:val="24"/>
          <w:szCs w:val="24"/>
        </w:rPr>
      </w:pPr>
      <w:r w:rsidRPr="00A923A9">
        <w:rPr>
          <w:rFonts w:ascii="Times New Roman" w:hAnsi="Times New Roman" w:cs="Times New Roman"/>
          <w:sz w:val="24"/>
          <w:szCs w:val="24"/>
        </w:rPr>
        <w:t>-</w:t>
      </w:r>
      <w:r w:rsidR="00E06BB2" w:rsidRPr="00A923A9">
        <w:rPr>
          <w:rFonts w:ascii="Times New Roman" w:hAnsi="Times New Roman" w:cs="Times New Roman"/>
          <w:sz w:val="24"/>
          <w:szCs w:val="24"/>
        </w:rPr>
        <w:t xml:space="preserve"> </w:t>
      </w:r>
      <w:r w:rsidRPr="00A923A9">
        <w:rPr>
          <w:rFonts w:ascii="Times New Roman" w:hAnsi="Times New Roman" w:cs="Times New Roman"/>
          <w:sz w:val="24"/>
          <w:szCs w:val="24"/>
        </w:rPr>
        <w:t>Организация и финансирование мероприятий, способствующих повышению юридической грамотности членов Союза;</w:t>
      </w:r>
    </w:p>
    <w:p w14:paraId="041DC94F" w14:textId="0430EEF6" w:rsidR="00434597" w:rsidRPr="00A923A9" w:rsidRDefault="00434597" w:rsidP="002232CC">
      <w:pPr>
        <w:pStyle w:val="a9"/>
        <w:jc w:val="both"/>
        <w:rPr>
          <w:rFonts w:ascii="Times New Roman" w:hAnsi="Times New Roman" w:cs="Times New Roman"/>
          <w:sz w:val="24"/>
          <w:szCs w:val="24"/>
        </w:rPr>
      </w:pPr>
      <w:r w:rsidRPr="00A923A9">
        <w:rPr>
          <w:rFonts w:ascii="Times New Roman" w:hAnsi="Times New Roman" w:cs="Times New Roman"/>
          <w:sz w:val="24"/>
          <w:szCs w:val="24"/>
        </w:rPr>
        <w:t>- Внедрение программы по систематизации сведений в электронном виде для проведения анализа  деятельности членов СРО и обеспечению выполнения саморегулируемой организацией функций саморегулирования;</w:t>
      </w:r>
    </w:p>
    <w:p w14:paraId="265D0B49" w14:textId="5C969D0B" w:rsidR="0014790A" w:rsidRPr="00A923A9" w:rsidRDefault="0014790A" w:rsidP="002232CC">
      <w:pPr>
        <w:pStyle w:val="a9"/>
        <w:jc w:val="both"/>
        <w:rPr>
          <w:rFonts w:ascii="Times New Roman" w:hAnsi="Times New Roman" w:cs="Times New Roman"/>
          <w:sz w:val="24"/>
          <w:szCs w:val="24"/>
        </w:rPr>
      </w:pPr>
      <w:r w:rsidRPr="00A923A9">
        <w:rPr>
          <w:rFonts w:ascii="Times New Roman" w:hAnsi="Times New Roman" w:cs="Times New Roman"/>
          <w:sz w:val="24"/>
          <w:szCs w:val="24"/>
        </w:rPr>
        <w:t>Мы открыты для вас и готовы рассмотреть предложения о любых других формах взаимодействия и сотрудничества в плане информационного обеспечения нашей совместной работы.</w:t>
      </w:r>
    </w:p>
    <w:p w14:paraId="01FB63BC" w14:textId="68A16DB0" w:rsidR="00EC1189" w:rsidRPr="00A923A9" w:rsidRDefault="00EC1189" w:rsidP="002232CC">
      <w:pPr>
        <w:pStyle w:val="a9"/>
        <w:jc w:val="both"/>
        <w:rPr>
          <w:rFonts w:ascii="Times New Roman" w:hAnsi="Times New Roman" w:cs="Times New Roman"/>
          <w:color w:val="333333"/>
          <w:sz w:val="24"/>
          <w:szCs w:val="24"/>
        </w:rPr>
      </w:pPr>
    </w:p>
    <w:p w14:paraId="42BCEC90" w14:textId="5268FAF7" w:rsidR="007B2F9B" w:rsidRPr="00A923A9" w:rsidRDefault="002232CC" w:rsidP="002232CC">
      <w:pPr>
        <w:pStyle w:val="a9"/>
        <w:jc w:val="both"/>
        <w:rPr>
          <w:rFonts w:ascii="Times New Roman" w:hAnsi="Times New Roman" w:cs="Times New Roman"/>
          <w:b/>
          <w:sz w:val="24"/>
          <w:szCs w:val="24"/>
        </w:rPr>
      </w:pPr>
      <w:r w:rsidRPr="00A923A9">
        <w:rPr>
          <w:rFonts w:ascii="Times New Roman" w:hAnsi="Times New Roman" w:cs="Times New Roman"/>
          <w:b/>
          <w:sz w:val="24"/>
          <w:szCs w:val="24"/>
        </w:rPr>
        <w:tab/>
      </w:r>
      <w:r w:rsidR="00EC1189" w:rsidRPr="00A923A9">
        <w:rPr>
          <w:rFonts w:ascii="Times New Roman" w:hAnsi="Times New Roman" w:cs="Times New Roman"/>
          <w:b/>
          <w:sz w:val="24"/>
          <w:szCs w:val="24"/>
        </w:rPr>
        <w:t>С</w:t>
      </w:r>
      <w:r w:rsidR="007B2F9B" w:rsidRPr="00A923A9">
        <w:rPr>
          <w:rFonts w:ascii="Times New Roman" w:hAnsi="Times New Roman" w:cs="Times New Roman"/>
          <w:b/>
          <w:sz w:val="24"/>
          <w:szCs w:val="24"/>
        </w:rPr>
        <w:t>овершенствование</w:t>
      </w:r>
      <w:r w:rsidR="00EC1189" w:rsidRPr="00A923A9">
        <w:rPr>
          <w:rFonts w:ascii="Times New Roman" w:hAnsi="Times New Roman" w:cs="Times New Roman"/>
          <w:b/>
          <w:sz w:val="24"/>
          <w:szCs w:val="24"/>
        </w:rPr>
        <w:t xml:space="preserve"> системы страхования членов СРО. </w:t>
      </w:r>
    </w:p>
    <w:p w14:paraId="49687CF2" w14:textId="77777777" w:rsidR="00F41E0C" w:rsidRPr="00A923A9" w:rsidRDefault="00EC1189" w:rsidP="006323ED">
      <w:pPr>
        <w:pStyle w:val="a9"/>
        <w:ind w:firstLine="567"/>
        <w:jc w:val="both"/>
        <w:rPr>
          <w:rFonts w:ascii="Times New Roman" w:hAnsi="Times New Roman" w:cs="Times New Roman"/>
          <w:sz w:val="24"/>
          <w:szCs w:val="24"/>
        </w:rPr>
      </w:pPr>
      <w:r w:rsidRPr="00A923A9">
        <w:rPr>
          <w:rFonts w:ascii="Times New Roman" w:hAnsi="Times New Roman" w:cs="Times New Roman"/>
          <w:sz w:val="24"/>
          <w:szCs w:val="24"/>
        </w:rPr>
        <w:t>Цель СРО состоит в предупреждении вреда вследствие недостатков работ и повышению качества выполнения работ</w:t>
      </w:r>
      <w:r w:rsidR="00E535F4" w:rsidRPr="00A923A9">
        <w:rPr>
          <w:rFonts w:ascii="Times New Roman" w:hAnsi="Times New Roman" w:cs="Times New Roman"/>
          <w:sz w:val="24"/>
          <w:szCs w:val="24"/>
        </w:rPr>
        <w:t xml:space="preserve"> членам</w:t>
      </w:r>
      <w:r w:rsidR="00F41E0C" w:rsidRPr="00A923A9">
        <w:rPr>
          <w:rFonts w:ascii="Times New Roman" w:hAnsi="Times New Roman" w:cs="Times New Roman"/>
          <w:sz w:val="24"/>
          <w:szCs w:val="24"/>
        </w:rPr>
        <w:t xml:space="preserve">и саморегулируемой организации, а так же, минимизации рисков  выплат из  компенсационных фондов Союза. </w:t>
      </w:r>
    </w:p>
    <w:p w14:paraId="0FB9B03D" w14:textId="0EB415D8" w:rsidR="00F41E0C" w:rsidRPr="00A923A9" w:rsidRDefault="00F41E0C" w:rsidP="006323ED">
      <w:pPr>
        <w:pStyle w:val="a9"/>
        <w:ind w:firstLine="567"/>
        <w:jc w:val="both"/>
        <w:rPr>
          <w:rFonts w:ascii="Times New Roman" w:eastAsia="Times New Roman" w:hAnsi="Times New Roman" w:cs="Times New Roman"/>
          <w:sz w:val="24"/>
          <w:szCs w:val="24"/>
        </w:rPr>
      </w:pPr>
      <w:r w:rsidRPr="00A923A9">
        <w:rPr>
          <w:rFonts w:ascii="Times New Roman" w:eastAsia="Times New Roman" w:hAnsi="Times New Roman" w:cs="Times New Roman"/>
          <w:sz w:val="24"/>
          <w:szCs w:val="24"/>
        </w:rPr>
        <w:t>Размещения средств компенсационного фонда не позволяет обеспечить оптимальное соотношение между размером взноса внесенного членом СРО и суммой покрытия, в случае причинения ущерба. В то же время механизм страхования создает условия для эффективного возмещения ущерба при незначительном размере страховой премии.</w:t>
      </w:r>
    </w:p>
    <w:p w14:paraId="61AACDC7" w14:textId="0A048D94" w:rsidR="00F41E0C" w:rsidRPr="00A923A9" w:rsidRDefault="00F41E0C" w:rsidP="006323ED">
      <w:pPr>
        <w:pStyle w:val="a9"/>
        <w:ind w:firstLine="567"/>
        <w:jc w:val="both"/>
        <w:rPr>
          <w:rFonts w:ascii="Times New Roman" w:eastAsia="Times New Roman" w:hAnsi="Times New Roman" w:cs="Times New Roman"/>
          <w:sz w:val="24"/>
          <w:szCs w:val="24"/>
        </w:rPr>
      </w:pPr>
      <w:r w:rsidRPr="00A923A9">
        <w:rPr>
          <w:rFonts w:ascii="Times New Roman" w:eastAsia="Times New Roman" w:hAnsi="Times New Roman" w:cs="Times New Roman"/>
          <w:sz w:val="24"/>
          <w:szCs w:val="24"/>
        </w:rPr>
        <w:t xml:space="preserve">Например,  согласно требований   Градостроительного кодекса РФ, выплата по несчастному случаю на одного человека, составляет 3 млн. рублей, что сопоставимо с суммой компенсационного фонда внесенного  30-ти членами СРО. </w:t>
      </w:r>
    </w:p>
    <w:p w14:paraId="70A53F48" w14:textId="3905F034" w:rsidR="00F41E0C" w:rsidRPr="00A923A9" w:rsidRDefault="00F41E0C" w:rsidP="006323ED">
      <w:pPr>
        <w:pStyle w:val="a9"/>
        <w:ind w:firstLine="567"/>
        <w:jc w:val="both"/>
        <w:rPr>
          <w:rFonts w:ascii="Times New Roman" w:eastAsia="Times New Roman" w:hAnsi="Times New Roman" w:cs="Times New Roman"/>
          <w:sz w:val="24"/>
          <w:szCs w:val="24"/>
        </w:rPr>
      </w:pPr>
      <w:r w:rsidRPr="00A923A9">
        <w:rPr>
          <w:rFonts w:ascii="Times New Roman" w:eastAsia="Times New Roman" w:hAnsi="Times New Roman" w:cs="Times New Roman"/>
          <w:sz w:val="24"/>
          <w:szCs w:val="24"/>
        </w:rPr>
        <w:t>При этом, вот только наглядная неутешительная статистика по Краснодарскому краю за 2017 год: случилось 78 аварий и происшествий</w:t>
      </w:r>
      <w:r w:rsidR="006323ED" w:rsidRPr="00A923A9">
        <w:rPr>
          <w:rFonts w:ascii="Times New Roman" w:eastAsia="Times New Roman" w:hAnsi="Times New Roman" w:cs="Times New Roman"/>
          <w:sz w:val="24"/>
          <w:szCs w:val="24"/>
        </w:rPr>
        <w:t xml:space="preserve"> на строительных объектах, погибло 28 и </w:t>
      </w:r>
      <w:r w:rsidRPr="00A923A9">
        <w:rPr>
          <w:rFonts w:ascii="Times New Roman" w:eastAsia="Times New Roman" w:hAnsi="Times New Roman" w:cs="Times New Roman"/>
          <w:sz w:val="24"/>
          <w:szCs w:val="24"/>
        </w:rPr>
        <w:t xml:space="preserve">травмировано 43 человека. </w:t>
      </w:r>
      <w:r w:rsidR="006323ED" w:rsidRPr="00A923A9">
        <w:rPr>
          <w:rFonts w:ascii="Times New Roman" w:eastAsia="Times New Roman" w:hAnsi="Times New Roman" w:cs="Times New Roman"/>
          <w:sz w:val="24"/>
          <w:szCs w:val="24"/>
        </w:rPr>
        <w:t xml:space="preserve"> Исходя из этой статистики, нетрудно посчитать, что  выплаты строительных организаций, где работали пострадавшие, а, в случае, если они не способны удовлетворить требования, то саморегулируемых организаций, членами которых они были,  составили не менее 84 миллионов рублей. При этом, 80 процентов таких выплат,  были погашены за счет страховых организаций и не затронули не самих строителей, ни компенсационные фонды СРО, в которых они состоят. </w:t>
      </w:r>
    </w:p>
    <w:p w14:paraId="68452A7C" w14:textId="73DAB9C6" w:rsidR="00F41E0C" w:rsidRPr="00A923A9" w:rsidRDefault="006323ED" w:rsidP="006323ED">
      <w:pPr>
        <w:pStyle w:val="a9"/>
        <w:ind w:firstLine="567"/>
        <w:jc w:val="both"/>
        <w:rPr>
          <w:rFonts w:ascii="Times New Roman" w:eastAsia="Times New Roman" w:hAnsi="Times New Roman" w:cs="Times New Roman"/>
          <w:sz w:val="24"/>
          <w:szCs w:val="24"/>
        </w:rPr>
      </w:pPr>
      <w:r w:rsidRPr="00A923A9">
        <w:rPr>
          <w:rFonts w:ascii="Times New Roman" w:eastAsia="Times New Roman" w:hAnsi="Times New Roman" w:cs="Times New Roman"/>
          <w:sz w:val="24"/>
          <w:szCs w:val="24"/>
        </w:rPr>
        <w:t>Таким образом, наша совместная  з</w:t>
      </w:r>
      <w:r w:rsidR="00F41E0C" w:rsidRPr="00A923A9">
        <w:rPr>
          <w:rFonts w:ascii="Times New Roman" w:eastAsia="Times New Roman" w:hAnsi="Times New Roman" w:cs="Times New Roman"/>
          <w:sz w:val="24"/>
          <w:szCs w:val="24"/>
        </w:rPr>
        <w:t>аинтересованность</w:t>
      </w:r>
      <w:r w:rsidRPr="00A923A9">
        <w:rPr>
          <w:rFonts w:ascii="Times New Roman" w:eastAsia="Times New Roman" w:hAnsi="Times New Roman" w:cs="Times New Roman"/>
          <w:sz w:val="24"/>
          <w:szCs w:val="24"/>
        </w:rPr>
        <w:t xml:space="preserve"> (вместе с членами) </w:t>
      </w:r>
      <w:r w:rsidR="00F41E0C" w:rsidRPr="00A923A9">
        <w:rPr>
          <w:rFonts w:ascii="Times New Roman" w:eastAsia="Times New Roman" w:hAnsi="Times New Roman" w:cs="Times New Roman"/>
          <w:sz w:val="24"/>
          <w:szCs w:val="24"/>
        </w:rPr>
        <w:t xml:space="preserve"> в страховом обеспечении вполне очевидна. Несмотря на то, что компенсационный фонд создается в целях возмещения вреда и обеспечения договорных обязательств, его основная функция – обеспечивать солидарную ответственность членов СРО, а не служить постоянно действующим источником выплат.</w:t>
      </w:r>
    </w:p>
    <w:p w14:paraId="22156273" w14:textId="2915D2E6" w:rsidR="00E06BB2" w:rsidRPr="00A923A9" w:rsidRDefault="00F41E0C" w:rsidP="006323ED">
      <w:pPr>
        <w:pStyle w:val="a9"/>
        <w:ind w:firstLine="567"/>
        <w:jc w:val="both"/>
        <w:rPr>
          <w:rFonts w:ascii="Times New Roman" w:hAnsi="Times New Roman" w:cs="Times New Roman"/>
          <w:sz w:val="24"/>
          <w:szCs w:val="24"/>
        </w:rPr>
      </w:pPr>
      <w:r w:rsidRPr="00A923A9">
        <w:rPr>
          <w:rFonts w:ascii="Times New Roman" w:hAnsi="Times New Roman" w:cs="Times New Roman"/>
          <w:sz w:val="24"/>
          <w:szCs w:val="24"/>
        </w:rPr>
        <w:t xml:space="preserve">  </w:t>
      </w:r>
      <w:r w:rsidR="00E535F4" w:rsidRPr="00A923A9">
        <w:rPr>
          <w:rFonts w:ascii="Times New Roman" w:hAnsi="Times New Roman" w:cs="Times New Roman"/>
          <w:sz w:val="24"/>
          <w:szCs w:val="24"/>
        </w:rPr>
        <w:t>В 2017</w:t>
      </w:r>
      <w:r w:rsidR="00EC1189" w:rsidRPr="00A923A9">
        <w:rPr>
          <w:rFonts w:ascii="Times New Roman" w:hAnsi="Times New Roman" w:cs="Times New Roman"/>
          <w:sz w:val="24"/>
          <w:szCs w:val="24"/>
        </w:rPr>
        <w:t xml:space="preserve"> году одним из направлений в работе по страхованию мы видели сокращение расходов членов СРО на страховани</w:t>
      </w:r>
      <w:r w:rsidR="00C6066E" w:rsidRPr="00A923A9">
        <w:rPr>
          <w:rFonts w:ascii="Times New Roman" w:hAnsi="Times New Roman" w:cs="Times New Roman"/>
          <w:sz w:val="24"/>
          <w:szCs w:val="24"/>
        </w:rPr>
        <w:t>е гражданской ответственности, при этом не теряя в качестве полного покрытия и комплексной защите членов Союза.</w:t>
      </w:r>
    </w:p>
    <w:p w14:paraId="73F43699" w14:textId="7C19FC4F" w:rsidR="00E06BB2" w:rsidRPr="00A923A9" w:rsidRDefault="00EC1189" w:rsidP="00E535F4">
      <w:pPr>
        <w:pStyle w:val="a9"/>
        <w:ind w:firstLine="708"/>
        <w:jc w:val="both"/>
        <w:rPr>
          <w:rFonts w:ascii="Times New Roman" w:hAnsi="Times New Roman" w:cs="Times New Roman"/>
          <w:sz w:val="24"/>
          <w:szCs w:val="24"/>
        </w:rPr>
      </w:pPr>
      <w:r w:rsidRPr="00A923A9">
        <w:rPr>
          <w:rFonts w:ascii="Times New Roman" w:hAnsi="Times New Roman" w:cs="Times New Roman"/>
          <w:sz w:val="24"/>
          <w:szCs w:val="24"/>
        </w:rPr>
        <w:t xml:space="preserve">Так, отличительной особенностью наших условий и требований являлась минимизация затрат на страхование нашими членами, которая была возможна за счет качественной и продуктивной работы в течении </w:t>
      </w:r>
      <w:r w:rsidR="00E535F4" w:rsidRPr="00A923A9">
        <w:rPr>
          <w:rFonts w:ascii="Times New Roman" w:hAnsi="Times New Roman" w:cs="Times New Roman"/>
          <w:sz w:val="24"/>
          <w:szCs w:val="24"/>
        </w:rPr>
        <w:t>восьми</w:t>
      </w:r>
      <w:r w:rsidRPr="00A923A9">
        <w:rPr>
          <w:rFonts w:ascii="Times New Roman" w:hAnsi="Times New Roman" w:cs="Times New Roman"/>
          <w:sz w:val="24"/>
          <w:szCs w:val="24"/>
        </w:rPr>
        <w:t xml:space="preserve"> лет со страховыми компаниями.</w:t>
      </w:r>
    </w:p>
    <w:p w14:paraId="3D37259B" w14:textId="6E545CF5" w:rsidR="00EC1189" w:rsidRPr="00A923A9" w:rsidRDefault="00E535F4" w:rsidP="00E535F4">
      <w:pPr>
        <w:pStyle w:val="a9"/>
        <w:jc w:val="both"/>
        <w:rPr>
          <w:rFonts w:ascii="Times New Roman" w:hAnsi="Times New Roman" w:cs="Times New Roman"/>
          <w:sz w:val="24"/>
          <w:szCs w:val="24"/>
        </w:rPr>
      </w:pPr>
      <w:r w:rsidRPr="00A923A9">
        <w:rPr>
          <w:rFonts w:ascii="Times New Roman" w:hAnsi="Times New Roman" w:cs="Times New Roman"/>
          <w:sz w:val="24"/>
          <w:szCs w:val="24"/>
        </w:rPr>
        <w:tab/>
      </w:r>
      <w:r w:rsidR="00EC1189" w:rsidRPr="00A923A9">
        <w:rPr>
          <w:rFonts w:ascii="Times New Roman" w:hAnsi="Times New Roman" w:cs="Times New Roman"/>
          <w:sz w:val="24"/>
          <w:szCs w:val="24"/>
        </w:rPr>
        <w:t>При этом средняя стоимость полиса на год для члена стр</w:t>
      </w:r>
      <w:r w:rsidRPr="00A923A9">
        <w:rPr>
          <w:rFonts w:ascii="Times New Roman" w:hAnsi="Times New Roman" w:cs="Times New Roman"/>
          <w:sz w:val="24"/>
          <w:szCs w:val="24"/>
        </w:rPr>
        <w:t>оительного СРО составила всего 6-8</w:t>
      </w:r>
      <w:r w:rsidR="00EC1189" w:rsidRPr="00A923A9">
        <w:rPr>
          <w:rFonts w:ascii="Times New Roman" w:hAnsi="Times New Roman" w:cs="Times New Roman"/>
          <w:sz w:val="24"/>
          <w:szCs w:val="24"/>
        </w:rPr>
        <w:t xml:space="preserve"> тысяч рублей</w:t>
      </w:r>
      <w:r w:rsidR="00C6066E" w:rsidRPr="00A923A9">
        <w:rPr>
          <w:rFonts w:ascii="Times New Roman" w:hAnsi="Times New Roman" w:cs="Times New Roman"/>
          <w:sz w:val="24"/>
          <w:szCs w:val="24"/>
        </w:rPr>
        <w:t>.</w:t>
      </w:r>
    </w:p>
    <w:p w14:paraId="38F0B697" w14:textId="28377E4D" w:rsidR="00C6066E" w:rsidRPr="00A923A9" w:rsidRDefault="00E535F4" w:rsidP="002232CC">
      <w:pPr>
        <w:pStyle w:val="a9"/>
        <w:jc w:val="both"/>
        <w:rPr>
          <w:rFonts w:ascii="Times New Roman" w:hAnsi="Times New Roman" w:cs="Times New Roman"/>
          <w:sz w:val="24"/>
          <w:szCs w:val="24"/>
        </w:rPr>
      </w:pPr>
      <w:r w:rsidRPr="00A923A9">
        <w:rPr>
          <w:rFonts w:ascii="Times New Roman" w:hAnsi="Times New Roman" w:cs="Times New Roman"/>
          <w:sz w:val="24"/>
          <w:szCs w:val="24"/>
        </w:rPr>
        <w:tab/>
        <w:t>В 2017</w:t>
      </w:r>
      <w:r w:rsidR="00C6066E" w:rsidRPr="00A923A9">
        <w:rPr>
          <w:rFonts w:ascii="Times New Roman" w:hAnsi="Times New Roman" w:cs="Times New Roman"/>
          <w:sz w:val="24"/>
          <w:szCs w:val="24"/>
        </w:rPr>
        <w:t xml:space="preserve"> г. мы: совместно и продуктивно работали над разработкой новых страховых продуктов и методических рекомендаций для СРО с НОСТРОЙ; контролировали своевременность возобновления и пролонгации догов</w:t>
      </w:r>
      <w:r w:rsidRPr="00A923A9">
        <w:rPr>
          <w:rFonts w:ascii="Times New Roman" w:hAnsi="Times New Roman" w:cs="Times New Roman"/>
          <w:sz w:val="24"/>
          <w:szCs w:val="24"/>
        </w:rPr>
        <w:t>о</w:t>
      </w:r>
      <w:r w:rsidR="00C6066E" w:rsidRPr="00A923A9">
        <w:rPr>
          <w:rFonts w:ascii="Times New Roman" w:hAnsi="Times New Roman" w:cs="Times New Roman"/>
          <w:sz w:val="24"/>
          <w:szCs w:val="24"/>
        </w:rPr>
        <w:t xml:space="preserve">ров страхования  на второй и </w:t>
      </w:r>
      <w:r w:rsidR="00C6066E" w:rsidRPr="00A923A9">
        <w:rPr>
          <w:rFonts w:ascii="Times New Roman" w:hAnsi="Times New Roman" w:cs="Times New Roman"/>
          <w:sz w:val="24"/>
          <w:szCs w:val="24"/>
        </w:rPr>
        <w:lastRenderedPageBreak/>
        <w:t>последующие годы; вели  единую базу данных по страхованию и урегулированию убытков; оказывали  юридическую помощь в получении компенсации, при урегулировании претензий со страховщиками и по страховым событиям.</w:t>
      </w:r>
    </w:p>
    <w:p w14:paraId="4CA1AA71" w14:textId="48018DD9" w:rsidR="00F41E0C" w:rsidRPr="00A923A9" w:rsidRDefault="00F41E0C" w:rsidP="00F41E0C">
      <w:pPr>
        <w:pStyle w:val="a9"/>
        <w:ind w:firstLine="567"/>
        <w:jc w:val="both"/>
        <w:rPr>
          <w:rFonts w:ascii="Times New Roman" w:hAnsi="Times New Roman" w:cs="Times New Roman"/>
          <w:sz w:val="24"/>
          <w:szCs w:val="24"/>
        </w:rPr>
      </w:pPr>
      <w:r w:rsidRPr="00A923A9">
        <w:rPr>
          <w:rFonts w:ascii="Times New Roman" w:hAnsi="Times New Roman" w:cs="Times New Roman"/>
          <w:sz w:val="24"/>
          <w:szCs w:val="24"/>
        </w:rPr>
        <w:t xml:space="preserve">При этом, в 2017 году объемы работы  отдела по страхованию Союза, существенно увеличились, связано это, прежде всего, с тем, что с 01 июля 2017 года, в случае, если член Союза осуществляет  заключение договоров строительного подряда с использованием конкурентных способов заключения договоров, необходимо заключить отдельный  вид договора страхования – Договор </w:t>
      </w:r>
      <w:r w:rsidRPr="00A923A9">
        <w:rPr>
          <w:rFonts w:ascii="Times New Roman" w:hAnsi="Times New Roman" w:cs="Times New Roman"/>
          <w:color w:val="000000"/>
          <w:sz w:val="24"/>
          <w:szCs w:val="24"/>
        </w:rPr>
        <w:t>страхования риска ответственности за нарушение условий договора строительного  подряда.</w:t>
      </w:r>
    </w:p>
    <w:p w14:paraId="29E4E13D" w14:textId="77777777" w:rsidR="00F41E0C" w:rsidRPr="00A923A9" w:rsidRDefault="00F41E0C" w:rsidP="002232CC">
      <w:pPr>
        <w:pStyle w:val="a9"/>
        <w:jc w:val="both"/>
        <w:rPr>
          <w:rFonts w:ascii="Times New Roman" w:hAnsi="Times New Roman" w:cs="Times New Roman"/>
          <w:sz w:val="24"/>
          <w:szCs w:val="24"/>
          <w:u w:val="single"/>
        </w:rPr>
      </w:pPr>
    </w:p>
    <w:p w14:paraId="32BA6060" w14:textId="4A1384E5" w:rsidR="00EC1189" w:rsidRPr="00A923A9" w:rsidRDefault="006323ED" w:rsidP="002232CC">
      <w:pPr>
        <w:pStyle w:val="a9"/>
        <w:jc w:val="both"/>
        <w:rPr>
          <w:rFonts w:ascii="Times New Roman" w:hAnsi="Times New Roman" w:cs="Times New Roman"/>
          <w:sz w:val="24"/>
          <w:szCs w:val="24"/>
          <w:u w:val="single"/>
        </w:rPr>
      </w:pPr>
      <w:r w:rsidRPr="00A923A9">
        <w:rPr>
          <w:rFonts w:ascii="Times New Roman" w:hAnsi="Times New Roman" w:cs="Times New Roman"/>
          <w:sz w:val="24"/>
          <w:szCs w:val="24"/>
          <w:u w:val="single"/>
        </w:rPr>
        <w:tab/>
      </w:r>
      <w:r w:rsidR="00EC1189" w:rsidRPr="00A923A9">
        <w:rPr>
          <w:rFonts w:ascii="Times New Roman" w:hAnsi="Times New Roman" w:cs="Times New Roman"/>
          <w:sz w:val="24"/>
          <w:szCs w:val="24"/>
          <w:u w:val="single"/>
        </w:rPr>
        <w:t>Статистика работы (в цифрах) с организациями членами СРО за год:</w:t>
      </w:r>
    </w:p>
    <w:p w14:paraId="331017C5" w14:textId="74BBD9CF" w:rsidR="00EC1189" w:rsidRPr="00A923A9" w:rsidRDefault="00EC1189" w:rsidP="002232CC">
      <w:pPr>
        <w:pStyle w:val="a9"/>
        <w:jc w:val="both"/>
        <w:rPr>
          <w:rFonts w:ascii="Times New Roman" w:hAnsi="Times New Roman" w:cs="Times New Roman"/>
          <w:sz w:val="24"/>
          <w:szCs w:val="24"/>
        </w:rPr>
      </w:pPr>
      <w:r w:rsidRPr="00A923A9">
        <w:rPr>
          <w:rFonts w:ascii="Times New Roman" w:hAnsi="Times New Roman" w:cs="Times New Roman"/>
          <w:sz w:val="24"/>
          <w:szCs w:val="24"/>
        </w:rPr>
        <w:t xml:space="preserve">    - Количество действующих договоров страхования –</w:t>
      </w:r>
      <w:r w:rsidR="0014790A" w:rsidRPr="00A923A9">
        <w:rPr>
          <w:rFonts w:ascii="Times New Roman" w:hAnsi="Times New Roman" w:cs="Times New Roman"/>
          <w:sz w:val="24"/>
          <w:szCs w:val="24"/>
        </w:rPr>
        <w:t xml:space="preserve"> 1</w:t>
      </w:r>
      <w:r w:rsidR="00C6066E" w:rsidRPr="00A923A9">
        <w:rPr>
          <w:rFonts w:ascii="Times New Roman" w:hAnsi="Times New Roman" w:cs="Times New Roman"/>
          <w:sz w:val="24"/>
          <w:szCs w:val="24"/>
        </w:rPr>
        <w:t>0</w:t>
      </w:r>
      <w:r w:rsidR="00F41E0C" w:rsidRPr="00A923A9">
        <w:rPr>
          <w:rFonts w:ascii="Times New Roman" w:hAnsi="Times New Roman" w:cs="Times New Roman"/>
          <w:sz w:val="24"/>
          <w:szCs w:val="24"/>
        </w:rPr>
        <w:t>96</w:t>
      </w:r>
      <w:r w:rsidR="00E06BB2" w:rsidRPr="00A923A9">
        <w:rPr>
          <w:rFonts w:ascii="Times New Roman" w:hAnsi="Times New Roman" w:cs="Times New Roman"/>
          <w:sz w:val="24"/>
          <w:szCs w:val="24"/>
        </w:rPr>
        <w:t xml:space="preserve"> </w:t>
      </w:r>
      <w:r w:rsidR="0014790A" w:rsidRPr="00A923A9">
        <w:rPr>
          <w:rFonts w:ascii="Times New Roman" w:hAnsi="Times New Roman" w:cs="Times New Roman"/>
          <w:sz w:val="24"/>
          <w:szCs w:val="24"/>
        </w:rPr>
        <w:t xml:space="preserve">шт. </w:t>
      </w:r>
      <w:r w:rsidR="00F41E0C" w:rsidRPr="00A923A9">
        <w:rPr>
          <w:rFonts w:ascii="Times New Roman" w:hAnsi="Times New Roman" w:cs="Times New Roman"/>
          <w:sz w:val="24"/>
          <w:szCs w:val="24"/>
        </w:rPr>
        <w:t>, в том числе 153 договора страхования риска ответственности;</w:t>
      </w:r>
    </w:p>
    <w:p w14:paraId="12E9152B" w14:textId="5C452379" w:rsidR="0014790A" w:rsidRPr="00A923A9" w:rsidRDefault="00EC1189" w:rsidP="002232CC">
      <w:pPr>
        <w:pStyle w:val="a9"/>
        <w:jc w:val="both"/>
        <w:rPr>
          <w:rFonts w:ascii="Times New Roman" w:hAnsi="Times New Roman" w:cs="Times New Roman"/>
          <w:sz w:val="24"/>
          <w:szCs w:val="24"/>
        </w:rPr>
      </w:pPr>
      <w:r w:rsidRPr="00A923A9">
        <w:rPr>
          <w:rFonts w:ascii="Times New Roman" w:hAnsi="Times New Roman" w:cs="Times New Roman"/>
          <w:sz w:val="24"/>
          <w:szCs w:val="24"/>
        </w:rPr>
        <w:t xml:space="preserve">    - Количество заключен</w:t>
      </w:r>
      <w:r w:rsidR="0014790A" w:rsidRPr="00A923A9">
        <w:rPr>
          <w:rFonts w:ascii="Times New Roman" w:hAnsi="Times New Roman" w:cs="Times New Roman"/>
          <w:sz w:val="24"/>
          <w:szCs w:val="24"/>
        </w:rPr>
        <w:t>ных договоров страхования – 1</w:t>
      </w:r>
      <w:r w:rsidR="00F41E0C" w:rsidRPr="00A923A9">
        <w:rPr>
          <w:rFonts w:ascii="Times New Roman" w:hAnsi="Times New Roman" w:cs="Times New Roman"/>
          <w:sz w:val="24"/>
          <w:szCs w:val="24"/>
        </w:rPr>
        <w:t>023</w:t>
      </w:r>
      <w:r w:rsidR="0014790A" w:rsidRPr="00A923A9">
        <w:rPr>
          <w:rFonts w:ascii="Times New Roman" w:hAnsi="Times New Roman" w:cs="Times New Roman"/>
          <w:sz w:val="24"/>
          <w:szCs w:val="24"/>
        </w:rPr>
        <w:t xml:space="preserve">шт. </w:t>
      </w:r>
    </w:p>
    <w:p w14:paraId="640FE6C6" w14:textId="659FD0A9" w:rsidR="00EC1189" w:rsidRPr="00A923A9" w:rsidRDefault="0014790A" w:rsidP="002232CC">
      <w:pPr>
        <w:pStyle w:val="a9"/>
        <w:jc w:val="both"/>
        <w:rPr>
          <w:rFonts w:ascii="Times New Roman" w:hAnsi="Times New Roman" w:cs="Times New Roman"/>
          <w:sz w:val="24"/>
          <w:szCs w:val="24"/>
        </w:rPr>
      </w:pPr>
      <w:r w:rsidRPr="00A923A9">
        <w:rPr>
          <w:rFonts w:ascii="Times New Roman" w:hAnsi="Times New Roman" w:cs="Times New Roman"/>
          <w:sz w:val="24"/>
          <w:szCs w:val="24"/>
        </w:rPr>
        <w:t xml:space="preserve">   </w:t>
      </w:r>
      <w:r w:rsidR="00EC1189" w:rsidRPr="00A923A9">
        <w:rPr>
          <w:rFonts w:ascii="Times New Roman" w:hAnsi="Times New Roman" w:cs="Times New Roman"/>
          <w:sz w:val="24"/>
          <w:szCs w:val="24"/>
        </w:rPr>
        <w:t xml:space="preserve"> - Страховая су</w:t>
      </w:r>
      <w:r w:rsidRPr="00A923A9">
        <w:rPr>
          <w:rFonts w:ascii="Times New Roman" w:hAnsi="Times New Roman" w:cs="Times New Roman"/>
          <w:sz w:val="24"/>
          <w:szCs w:val="24"/>
        </w:rPr>
        <w:t xml:space="preserve">мма по всем договорам более </w:t>
      </w:r>
      <w:r w:rsidR="00F41E0C" w:rsidRPr="00A923A9">
        <w:rPr>
          <w:rFonts w:ascii="Times New Roman" w:hAnsi="Times New Roman" w:cs="Times New Roman"/>
          <w:sz w:val="24"/>
          <w:szCs w:val="24"/>
        </w:rPr>
        <w:t xml:space="preserve">3, </w:t>
      </w:r>
      <w:r w:rsidR="00C6066E" w:rsidRPr="00A923A9">
        <w:rPr>
          <w:rFonts w:ascii="Times New Roman" w:hAnsi="Times New Roman" w:cs="Times New Roman"/>
          <w:sz w:val="24"/>
          <w:szCs w:val="24"/>
        </w:rPr>
        <w:t>5</w:t>
      </w:r>
      <w:r w:rsidRPr="00A923A9">
        <w:rPr>
          <w:rFonts w:ascii="Times New Roman" w:hAnsi="Times New Roman" w:cs="Times New Roman"/>
          <w:sz w:val="24"/>
          <w:szCs w:val="24"/>
        </w:rPr>
        <w:t xml:space="preserve"> млрд. рублей</w:t>
      </w:r>
    </w:p>
    <w:p w14:paraId="511515CB" w14:textId="1AAF2CD5" w:rsidR="00EC1189" w:rsidRPr="00A923A9" w:rsidRDefault="00EC1189" w:rsidP="002232CC">
      <w:pPr>
        <w:pStyle w:val="a9"/>
        <w:jc w:val="both"/>
        <w:rPr>
          <w:rFonts w:ascii="Times New Roman" w:hAnsi="Times New Roman" w:cs="Times New Roman"/>
          <w:color w:val="FF0000"/>
          <w:sz w:val="24"/>
          <w:szCs w:val="24"/>
        </w:rPr>
      </w:pPr>
      <w:r w:rsidRPr="00A923A9">
        <w:rPr>
          <w:rFonts w:ascii="Times New Roman" w:hAnsi="Times New Roman" w:cs="Times New Roman"/>
          <w:color w:val="FF0000"/>
          <w:sz w:val="24"/>
          <w:szCs w:val="24"/>
        </w:rPr>
        <w:t xml:space="preserve">    </w:t>
      </w:r>
      <w:r w:rsidRPr="00A923A9">
        <w:rPr>
          <w:rFonts w:ascii="Times New Roman" w:hAnsi="Times New Roman" w:cs="Times New Roman"/>
          <w:sz w:val="24"/>
          <w:szCs w:val="24"/>
        </w:rPr>
        <w:t>- Возобнов</w:t>
      </w:r>
      <w:r w:rsidR="00F41E0C" w:rsidRPr="00A923A9">
        <w:rPr>
          <w:rFonts w:ascii="Times New Roman" w:hAnsi="Times New Roman" w:cs="Times New Roman"/>
          <w:sz w:val="24"/>
          <w:szCs w:val="24"/>
        </w:rPr>
        <w:t>ление договоров страхования – 98</w:t>
      </w:r>
      <w:r w:rsidRPr="00A923A9">
        <w:rPr>
          <w:rFonts w:ascii="Times New Roman" w:hAnsi="Times New Roman" w:cs="Times New Roman"/>
          <w:sz w:val="24"/>
          <w:szCs w:val="24"/>
        </w:rPr>
        <w:t>%;</w:t>
      </w:r>
    </w:p>
    <w:p w14:paraId="30F1DABF" w14:textId="36B40006" w:rsidR="00EC1189" w:rsidRPr="00A923A9" w:rsidRDefault="00EC1189" w:rsidP="002232CC">
      <w:pPr>
        <w:pStyle w:val="a9"/>
        <w:jc w:val="both"/>
        <w:rPr>
          <w:rFonts w:ascii="Times New Roman" w:hAnsi="Times New Roman" w:cs="Times New Roman"/>
          <w:sz w:val="24"/>
          <w:szCs w:val="24"/>
        </w:rPr>
      </w:pPr>
      <w:r w:rsidRPr="00A923A9">
        <w:rPr>
          <w:rFonts w:ascii="Times New Roman" w:hAnsi="Times New Roman" w:cs="Times New Roman"/>
          <w:color w:val="FF0000"/>
          <w:sz w:val="24"/>
          <w:szCs w:val="24"/>
        </w:rPr>
        <w:t xml:space="preserve">    </w:t>
      </w:r>
      <w:r w:rsidRPr="00A923A9">
        <w:rPr>
          <w:rFonts w:ascii="Times New Roman" w:hAnsi="Times New Roman" w:cs="Times New Roman"/>
          <w:sz w:val="24"/>
          <w:szCs w:val="24"/>
        </w:rPr>
        <w:t>-</w:t>
      </w:r>
      <w:r w:rsidRPr="00A923A9">
        <w:rPr>
          <w:rFonts w:ascii="Times New Roman" w:hAnsi="Times New Roman" w:cs="Times New Roman"/>
          <w:color w:val="FF0000"/>
          <w:sz w:val="24"/>
          <w:szCs w:val="24"/>
        </w:rPr>
        <w:t xml:space="preserve"> </w:t>
      </w:r>
      <w:r w:rsidR="0014790A" w:rsidRPr="00A923A9">
        <w:rPr>
          <w:rFonts w:ascii="Times New Roman" w:hAnsi="Times New Roman" w:cs="Times New Roman"/>
          <w:sz w:val="24"/>
          <w:szCs w:val="24"/>
        </w:rPr>
        <w:t xml:space="preserve">Приостановлено свидетельств – </w:t>
      </w:r>
      <w:r w:rsidR="00F41E0C" w:rsidRPr="00A923A9">
        <w:rPr>
          <w:rFonts w:ascii="Times New Roman" w:hAnsi="Times New Roman" w:cs="Times New Roman"/>
          <w:sz w:val="24"/>
          <w:szCs w:val="24"/>
        </w:rPr>
        <w:t xml:space="preserve">6 </w:t>
      </w:r>
      <w:r w:rsidR="00C6066E" w:rsidRPr="00A923A9">
        <w:rPr>
          <w:rFonts w:ascii="Times New Roman" w:hAnsi="Times New Roman" w:cs="Times New Roman"/>
          <w:sz w:val="24"/>
          <w:szCs w:val="24"/>
        </w:rPr>
        <w:t xml:space="preserve"> </w:t>
      </w:r>
      <w:r w:rsidR="0014790A" w:rsidRPr="00A923A9">
        <w:rPr>
          <w:rFonts w:ascii="Times New Roman" w:hAnsi="Times New Roman" w:cs="Times New Roman"/>
          <w:sz w:val="24"/>
          <w:szCs w:val="24"/>
        </w:rPr>
        <w:t>шт.</w:t>
      </w:r>
    </w:p>
    <w:p w14:paraId="4961AE99" w14:textId="4D42BB21" w:rsidR="00EC1189" w:rsidRPr="00A923A9" w:rsidRDefault="00EC1189" w:rsidP="002232CC">
      <w:pPr>
        <w:pStyle w:val="a9"/>
        <w:jc w:val="both"/>
        <w:rPr>
          <w:rFonts w:ascii="Times New Roman" w:hAnsi="Times New Roman" w:cs="Times New Roman"/>
          <w:sz w:val="24"/>
          <w:szCs w:val="24"/>
        </w:rPr>
      </w:pPr>
      <w:r w:rsidRPr="00A923A9">
        <w:rPr>
          <w:rFonts w:ascii="Times New Roman" w:hAnsi="Times New Roman" w:cs="Times New Roman"/>
          <w:sz w:val="24"/>
          <w:szCs w:val="24"/>
        </w:rPr>
        <w:t xml:space="preserve">    </w:t>
      </w:r>
      <w:r w:rsidR="0014790A" w:rsidRPr="00A923A9">
        <w:rPr>
          <w:rFonts w:ascii="Times New Roman" w:hAnsi="Times New Roman" w:cs="Times New Roman"/>
          <w:sz w:val="24"/>
          <w:szCs w:val="24"/>
        </w:rPr>
        <w:t xml:space="preserve">- Сумма взысканных штрафов – </w:t>
      </w:r>
      <w:r w:rsidR="00F41E0C" w:rsidRPr="00A923A9">
        <w:rPr>
          <w:rFonts w:ascii="Times New Roman" w:hAnsi="Times New Roman" w:cs="Times New Roman"/>
          <w:sz w:val="24"/>
          <w:szCs w:val="24"/>
        </w:rPr>
        <w:t>45</w:t>
      </w:r>
      <w:r w:rsidR="00DF575A" w:rsidRPr="00A923A9">
        <w:rPr>
          <w:rFonts w:ascii="Times New Roman" w:hAnsi="Times New Roman" w:cs="Times New Roman"/>
          <w:sz w:val="24"/>
          <w:szCs w:val="24"/>
        </w:rPr>
        <w:t xml:space="preserve"> тыс.</w:t>
      </w:r>
      <w:r w:rsidR="0014790A" w:rsidRPr="00A923A9">
        <w:rPr>
          <w:rFonts w:ascii="Times New Roman" w:hAnsi="Times New Roman" w:cs="Times New Roman"/>
          <w:sz w:val="24"/>
          <w:szCs w:val="24"/>
        </w:rPr>
        <w:t xml:space="preserve"> руб. </w:t>
      </w:r>
    </w:p>
    <w:p w14:paraId="4373FBEC" w14:textId="77777777" w:rsidR="00EC1189" w:rsidRPr="00A923A9" w:rsidRDefault="00EC1189" w:rsidP="002232CC">
      <w:pPr>
        <w:pStyle w:val="a9"/>
        <w:jc w:val="both"/>
        <w:rPr>
          <w:rFonts w:ascii="Times New Roman" w:hAnsi="Times New Roman" w:cs="Times New Roman"/>
          <w:sz w:val="24"/>
          <w:szCs w:val="24"/>
        </w:rPr>
      </w:pPr>
      <w:r w:rsidRPr="00A923A9">
        <w:rPr>
          <w:rFonts w:ascii="Times New Roman" w:hAnsi="Times New Roman" w:cs="Times New Roman"/>
          <w:color w:val="FF0000"/>
          <w:sz w:val="24"/>
          <w:szCs w:val="24"/>
        </w:rPr>
        <w:t xml:space="preserve">   </w:t>
      </w:r>
    </w:p>
    <w:p w14:paraId="53946C7E" w14:textId="07E07C77" w:rsidR="00EC1189" w:rsidRPr="00A923A9" w:rsidRDefault="006323ED" w:rsidP="002232CC">
      <w:pPr>
        <w:pStyle w:val="a9"/>
        <w:jc w:val="both"/>
        <w:rPr>
          <w:rFonts w:ascii="Times New Roman" w:hAnsi="Times New Roman" w:cs="Times New Roman"/>
          <w:b/>
          <w:sz w:val="24"/>
          <w:szCs w:val="24"/>
          <w:u w:val="single"/>
        </w:rPr>
      </w:pPr>
      <w:r w:rsidRPr="00A923A9">
        <w:rPr>
          <w:rFonts w:ascii="Times New Roman" w:hAnsi="Times New Roman" w:cs="Times New Roman"/>
          <w:b/>
          <w:sz w:val="24"/>
          <w:szCs w:val="24"/>
          <w:u w:val="single"/>
        </w:rPr>
        <w:tab/>
      </w:r>
      <w:r w:rsidR="00EC1189" w:rsidRPr="00A923A9">
        <w:rPr>
          <w:rFonts w:ascii="Times New Roman" w:hAnsi="Times New Roman" w:cs="Times New Roman"/>
          <w:b/>
          <w:sz w:val="24"/>
          <w:szCs w:val="24"/>
          <w:u w:val="single"/>
        </w:rPr>
        <w:t>Проблемы, с которыми нам пришлось столкнуться за прошедший год стали:</w:t>
      </w:r>
    </w:p>
    <w:p w14:paraId="737B4AA7" w14:textId="41AA6BD5" w:rsidR="00EC1189" w:rsidRPr="00A923A9" w:rsidRDefault="006323ED" w:rsidP="002232CC">
      <w:pPr>
        <w:pStyle w:val="a9"/>
        <w:jc w:val="both"/>
        <w:rPr>
          <w:rFonts w:ascii="Times New Roman" w:hAnsi="Times New Roman" w:cs="Times New Roman"/>
          <w:sz w:val="24"/>
          <w:szCs w:val="24"/>
        </w:rPr>
      </w:pPr>
      <w:r w:rsidRPr="00A923A9">
        <w:rPr>
          <w:rFonts w:ascii="Times New Roman" w:hAnsi="Times New Roman" w:cs="Times New Roman"/>
          <w:sz w:val="24"/>
          <w:szCs w:val="24"/>
        </w:rPr>
        <w:tab/>
        <w:t xml:space="preserve">- </w:t>
      </w:r>
      <w:r w:rsidR="00DF575A" w:rsidRPr="00A923A9">
        <w:rPr>
          <w:rFonts w:ascii="Times New Roman" w:hAnsi="Times New Roman" w:cs="Times New Roman"/>
          <w:sz w:val="24"/>
          <w:szCs w:val="24"/>
        </w:rPr>
        <w:t>Не</w:t>
      </w:r>
      <w:r w:rsidR="00EC1189" w:rsidRPr="00A923A9">
        <w:rPr>
          <w:rFonts w:ascii="Times New Roman" w:hAnsi="Times New Roman" w:cs="Times New Roman"/>
          <w:sz w:val="24"/>
          <w:szCs w:val="24"/>
        </w:rPr>
        <w:t xml:space="preserve">своевременное предоставление в СРО договора страхования, что является нарушением требований и правил саморегулирования и влечет за собой необходимость со стороны СРО в применении мер дисциплинарного воздействия, приостановке </w:t>
      </w:r>
      <w:r w:rsidRPr="00A923A9">
        <w:rPr>
          <w:rFonts w:ascii="Times New Roman" w:hAnsi="Times New Roman" w:cs="Times New Roman"/>
          <w:sz w:val="24"/>
          <w:szCs w:val="24"/>
        </w:rPr>
        <w:t xml:space="preserve">членства, </w:t>
      </w:r>
      <w:r w:rsidR="00EC1189" w:rsidRPr="00A923A9">
        <w:rPr>
          <w:rFonts w:ascii="Times New Roman" w:hAnsi="Times New Roman" w:cs="Times New Roman"/>
          <w:sz w:val="24"/>
          <w:szCs w:val="24"/>
        </w:rPr>
        <w:t xml:space="preserve"> что, прежде всего, чревато для самой организации.</w:t>
      </w:r>
    </w:p>
    <w:p w14:paraId="19F01DEB" w14:textId="41F79409" w:rsidR="00DF575A" w:rsidRPr="00A923A9" w:rsidRDefault="006323ED" w:rsidP="002232CC">
      <w:pPr>
        <w:pStyle w:val="a9"/>
        <w:jc w:val="both"/>
        <w:rPr>
          <w:rFonts w:ascii="Times New Roman" w:hAnsi="Times New Roman" w:cs="Times New Roman"/>
          <w:sz w:val="24"/>
          <w:szCs w:val="24"/>
        </w:rPr>
      </w:pPr>
      <w:r w:rsidRPr="00A923A9">
        <w:rPr>
          <w:rFonts w:ascii="Times New Roman" w:hAnsi="Times New Roman" w:cs="Times New Roman"/>
          <w:sz w:val="24"/>
          <w:szCs w:val="24"/>
        </w:rPr>
        <w:tab/>
        <w:t xml:space="preserve">- </w:t>
      </w:r>
      <w:r w:rsidR="00DF575A" w:rsidRPr="00A923A9">
        <w:rPr>
          <w:rFonts w:ascii="Times New Roman" w:hAnsi="Times New Roman" w:cs="Times New Roman"/>
          <w:sz w:val="24"/>
          <w:szCs w:val="24"/>
        </w:rPr>
        <w:t>Несвоевременная оплата  страхового полиса страхователем.</w:t>
      </w:r>
    </w:p>
    <w:p w14:paraId="5BEBD47D" w14:textId="77777777" w:rsidR="00EC1189" w:rsidRPr="00A923A9" w:rsidRDefault="00EC1189" w:rsidP="002232CC">
      <w:pPr>
        <w:pStyle w:val="a9"/>
        <w:jc w:val="both"/>
        <w:rPr>
          <w:rFonts w:ascii="Times New Roman" w:hAnsi="Times New Roman" w:cs="Times New Roman"/>
          <w:sz w:val="24"/>
          <w:szCs w:val="24"/>
        </w:rPr>
      </w:pPr>
      <w:r w:rsidRPr="00A923A9">
        <w:rPr>
          <w:rFonts w:ascii="Times New Roman" w:hAnsi="Times New Roman" w:cs="Times New Roman"/>
          <w:sz w:val="24"/>
          <w:szCs w:val="24"/>
        </w:rPr>
        <w:t xml:space="preserve"> - Неграмотность при заключении договора со страховой компанией, организация член СРО не всегда может самостоятельно провести глубокий анализ надежности и финансовой устойчивости страховой компании, а вследствие ряда банкротств страховых компаний на рынке этот вопрос приобретает особенную актуальность. </w:t>
      </w:r>
    </w:p>
    <w:p w14:paraId="0143B594" w14:textId="0CB595EF" w:rsidR="00EC1189" w:rsidRPr="00A923A9" w:rsidRDefault="00EC1189" w:rsidP="002232CC">
      <w:pPr>
        <w:pStyle w:val="a9"/>
        <w:jc w:val="both"/>
        <w:rPr>
          <w:rFonts w:ascii="Times New Roman" w:eastAsia="Times New Roman" w:hAnsi="Times New Roman" w:cs="Times New Roman"/>
          <w:sz w:val="24"/>
          <w:szCs w:val="24"/>
        </w:rPr>
      </w:pPr>
      <w:r w:rsidRPr="00A923A9">
        <w:rPr>
          <w:rFonts w:ascii="Times New Roman" w:eastAsia="Times New Roman" w:hAnsi="Times New Roman" w:cs="Times New Roman"/>
          <w:sz w:val="24"/>
          <w:szCs w:val="24"/>
        </w:rPr>
        <w:t xml:space="preserve">     - Не </w:t>
      </w:r>
      <w:r w:rsidR="00DF575A" w:rsidRPr="00A923A9">
        <w:rPr>
          <w:rFonts w:ascii="Times New Roman" w:eastAsia="Times New Roman" w:hAnsi="Times New Roman" w:cs="Times New Roman"/>
          <w:sz w:val="24"/>
          <w:szCs w:val="24"/>
        </w:rPr>
        <w:t>уведомление или не</w:t>
      </w:r>
      <w:r w:rsidRPr="00A923A9">
        <w:rPr>
          <w:rFonts w:ascii="Times New Roman" w:eastAsia="Times New Roman" w:hAnsi="Times New Roman" w:cs="Times New Roman"/>
          <w:sz w:val="24"/>
          <w:szCs w:val="24"/>
        </w:rPr>
        <w:t xml:space="preserve">своевременное уведомление </w:t>
      </w:r>
      <w:r w:rsidR="00921F77" w:rsidRPr="00A923A9">
        <w:rPr>
          <w:rFonts w:ascii="Times New Roman" w:eastAsia="Times New Roman" w:hAnsi="Times New Roman" w:cs="Times New Roman"/>
          <w:sz w:val="24"/>
          <w:szCs w:val="24"/>
        </w:rPr>
        <w:t>Союза</w:t>
      </w:r>
      <w:r w:rsidRPr="00A923A9">
        <w:rPr>
          <w:rFonts w:ascii="Times New Roman" w:eastAsia="Times New Roman" w:hAnsi="Times New Roman" w:cs="Times New Roman"/>
          <w:sz w:val="24"/>
          <w:szCs w:val="24"/>
        </w:rPr>
        <w:t xml:space="preserve"> при несчастном случае и аварийной ситуации, в результате возникает проблема во взаимодействии между СРО, страховой компанией и другими участниками, что влечет за собой </w:t>
      </w:r>
      <w:r w:rsidRPr="00A923A9">
        <w:rPr>
          <w:rFonts w:ascii="Times New Roman" w:hAnsi="Times New Roman" w:cs="Times New Roman"/>
          <w:sz w:val="24"/>
          <w:szCs w:val="24"/>
        </w:rPr>
        <w:t>отсутствие возможности защиты своих членов при возникновении спорных ситуаций,</w:t>
      </w:r>
      <w:r w:rsidRPr="00A923A9">
        <w:rPr>
          <w:rFonts w:ascii="Times New Roman" w:eastAsia="Times New Roman" w:hAnsi="Times New Roman" w:cs="Times New Roman"/>
          <w:sz w:val="24"/>
          <w:szCs w:val="24"/>
        </w:rPr>
        <w:t xml:space="preserve"> отказ в выплате страховой компанией возможных убытков, последующих негативных факторов и судебных разбирательств. </w:t>
      </w:r>
    </w:p>
    <w:p w14:paraId="1D998D0A" w14:textId="51F6E5F3" w:rsidR="00EC1189" w:rsidRPr="00A923A9" w:rsidRDefault="006323ED" w:rsidP="002232CC">
      <w:pPr>
        <w:pStyle w:val="a9"/>
        <w:jc w:val="both"/>
        <w:rPr>
          <w:rFonts w:ascii="Times New Roman" w:hAnsi="Times New Roman" w:cs="Times New Roman"/>
          <w:b/>
          <w:sz w:val="24"/>
          <w:szCs w:val="24"/>
          <w:u w:val="single"/>
        </w:rPr>
      </w:pPr>
      <w:r w:rsidRPr="00A923A9">
        <w:rPr>
          <w:rFonts w:ascii="Times New Roman" w:hAnsi="Times New Roman" w:cs="Times New Roman"/>
          <w:b/>
          <w:sz w:val="24"/>
          <w:szCs w:val="24"/>
          <w:u w:val="single"/>
        </w:rPr>
        <w:tab/>
      </w:r>
      <w:r w:rsidR="00EC1189" w:rsidRPr="00A923A9">
        <w:rPr>
          <w:rFonts w:ascii="Times New Roman" w:hAnsi="Times New Roman" w:cs="Times New Roman"/>
          <w:b/>
          <w:sz w:val="24"/>
          <w:szCs w:val="24"/>
          <w:u w:val="single"/>
        </w:rPr>
        <w:t>Задачи</w:t>
      </w:r>
      <w:r w:rsidR="00236A3E" w:rsidRPr="00A923A9">
        <w:rPr>
          <w:rFonts w:ascii="Times New Roman" w:hAnsi="Times New Roman" w:cs="Times New Roman"/>
          <w:b/>
          <w:sz w:val="24"/>
          <w:szCs w:val="24"/>
          <w:u w:val="single"/>
        </w:rPr>
        <w:t xml:space="preserve"> СРО</w:t>
      </w:r>
      <w:r w:rsidR="00EC1189" w:rsidRPr="00A923A9">
        <w:rPr>
          <w:rFonts w:ascii="Times New Roman" w:hAnsi="Times New Roman" w:cs="Times New Roman"/>
          <w:b/>
          <w:sz w:val="24"/>
          <w:szCs w:val="24"/>
          <w:u w:val="single"/>
        </w:rPr>
        <w:t>:</w:t>
      </w:r>
    </w:p>
    <w:p w14:paraId="1D331E25" w14:textId="2042B767" w:rsidR="00EC1189" w:rsidRPr="00A923A9" w:rsidRDefault="00D5771F" w:rsidP="002232CC">
      <w:pPr>
        <w:pStyle w:val="a9"/>
        <w:jc w:val="both"/>
        <w:rPr>
          <w:rFonts w:ascii="Times New Roman" w:hAnsi="Times New Roman" w:cs="Times New Roman"/>
          <w:sz w:val="24"/>
          <w:szCs w:val="24"/>
        </w:rPr>
      </w:pPr>
      <w:r w:rsidRPr="00A923A9">
        <w:rPr>
          <w:rFonts w:ascii="Times New Roman" w:hAnsi="Times New Roman" w:cs="Times New Roman"/>
          <w:sz w:val="24"/>
          <w:szCs w:val="24"/>
        </w:rPr>
        <w:t>-</w:t>
      </w:r>
      <w:r w:rsidR="00EC1189" w:rsidRPr="00A923A9">
        <w:rPr>
          <w:rFonts w:ascii="Times New Roman" w:hAnsi="Times New Roman" w:cs="Times New Roman"/>
          <w:sz w:val="24"/>
          <w:szCs w:val="24"/>
        </w:rPr>
        <w:t>Повысить защищенность членов СРО от негативных последствий</w:t>
      </w:r>
      <w:r w:rsidRPr="00A923A9">
        <w:rPr>
          <w:rFonts w:ascii="Times New Roman" w:hAnsi="Times New Roman" w:cs="Times New Roman"/>
          <w:sz w:val="24"/>
          <w:szCs w:val="24"/>
        </w:rPr>
        <w:t xml:space="preserve"> в результате причинения вреда</w:t>
      </w:r>
      <w:r w:rsidR="00DF575A" w:rsidRPr="00A923A9">
        <w:rPr>
          <w:rFonts w:ascii="Times New Roman" w:hAnsi="Times New Roman" w:cs="Times New Roman"/>
          <w:sz w:val="24"/>
          <w:szCs w:val="24"/>
        </w:rPr>
        <w:t xml:space="preserve"> вследствие недостатков работ или вследствие невыполнения договорных обязательств, а компенсационный фонд СРО, соответственно, от выплат</w:t>
      </w:r>
      <w:r w:rsidRPr="00A923A9">
        <w:rPr>
          <w:rFonts w:ascii="Times New Roman" w:hAnsi="Times New Roman" w:cs="Times New Roman"/>
          <w:sz w:val="24"/>
          <w:szCs w:val="24"/>
        </w:rPr>
        <w:t xml:space="preserve">;        </w:t>
      </w:r>
    </w:p>
    <w:p w14:paraId="653C3F85" w14:textId="0D55B1DE" w:rsidR="00E9320D" w:rsidRPr="00A923A9" w:rsidRDefault="00E9320D" w:rsidP="002232CC">
      <w:pPr>
        <w:pStyle w:val="a9"/>
        <w:jc w:val="both"/>
        <w:rPr>
          <w:rFonts w:ascii="Times New Roman" w:eastAsia="Times New Roman" w:hAnsi="Times New Roman" w:cs="Times New Roman"/>
          <w:sz w:val="24"/>
          <w:szCs w:val="24"/>
        </w:rPr>
      </w:pPr>
      <w:r w:rsidRPr="00A923A9">
        <w:rPr>
          <w:rFonts w:ascii="Times New Roman" w:eastAsia="Times New Roman" w:hAnsi="Times New Roman" w:cs="Times New Roman"/>
          <w:sz w:val="24"/>
          <w:szCs w:val="24"/>
        </w:rPr>
        <w:t>-</w:t>
      </w:r>
      <w:r w:rsidR="00EC1189" w:rsidRPr="00A923A9">
        <w:rPr>
          <w:rFonts w:ascii="Times New Roman" w:eastAsia="Times New Roman" w:hAnsi="Times New Roman" w:cs="Times New Roman"/>
          <w:sz w:val="24"/>
          <w:szCs w:val="24"/>
        </w:rPr>
        <w:t xml:space="preserve"> </w:t>
      </w:r>
      <w:r w:rsidR="00DF575A" w:rsidRPr="00A923A9">
        <w:rPr>
          <w:rFonts w:ascii="Times New Roman" w:eastAsia="Times New Roman" w:hAnsi="Times New Roman" w:cs="Times New Roman"/>
          <w:sz w:val="24"/>
          <w:szCs w:val="24"/>
        </w:rPr>
        <w:t xml:space="preserve">Внедрить новые правила страхования риска ответственности за нарушение договора строительного подряда, </w:t>
      </w:r>
      <w:r w:rsidR="00DF575A" w:rsidRPr="00A923A9">
        <w:rPr>
          <w:rFonts w:ascii="Times New Roman" w:hAnsi="Times New Roman" w:cs="Times New Roman"/>
          <w:sz w:val="24"/>
          <w:szCs w:val="24"/>
        </w:rPr>
        <w:t>заключенного с  использованием конкурентных способов заключения договоров</w:t>
      </w:r>
      <w:r w:rsidR="00DF575A" w:rsidRPr="00A923A9">
        <w:rPr>
          <w:rFonts w:ascii="Times New Roman" w:eastAsia="Times New Roman" w:hAnsi="Times New Roman" w:cs="Times New Roman"/>
          <w:sz w:val="24"/>
          <w:szCs w:val="24"/>
        </w:rPr>
        <w:t>.</w:t>
      </w:r>
    </w:p>
    <w:p w14:paraId="0E4BB598" w14:textId="29298B7E" w:rsidR="00E9320D" w:rsidRPr="00A923A9" w:rsidRDefault="00E9320D" w:rsidP="002232CC">
      <w:pPr>
        <w:pStyle w:val="a9"/>
        <w:jc w:val="both"/>
        <w:rPr>
          <w:rFonts w:ascii="Times New Roman" w:eastAsia="Times New Roman" w:hAnsi="Times New Roman" w:cs="Times New Roman"/>
          <w:sz w:val="24"/>
          <w:szCs w:val="24"/>
        </w:rPr>
      </w:pPr>
      <w:r w:rsidRPr="00A923A9">
        <w:rPr>
          <w:rFonts w:ascii="Times New Roman" w:eastAsia="Times New Roman" w:hAnsi="Times New Roman" w:cs="Times New Roman"/>
          <w:sz w:val="24"/>
          <w:szCs w:val="24"/>
        </w:rPr>
        <w:t xml:space="preserve">- </w:t>
      </w:r>
      <w:r w:rsidR="00DF575A" w:rsidRPr="00A923A9">
        <w:rPr>
          <w:rFonts w:ascii="Times New Roman" w:eastAsia="Times New Roman" w:hAnsi="Times New Roman" w:cs="Times New Roman"/>
          <w:sz w:val="24"/>
          <w:szCs w:val="24"/>
        </w:rPr>
        <w:t>Обеспечить защиту</w:t>
      </w:r>
      <w:r w:rsidR="00EC1189" w:rsidRPr="00A923A9">
        <w:rPr>
          <w:rFonts w:ascii="Times New Roman" w:eastAsia="Times New Roman" w:hAnsi="Times New Roman" w:cs="Times New Roman"/>
          <w:sz w:val="24"/>
          <w:szCs w:val="24"/>
        </w:rPr>
        <w:t xml:space="preserve"> компенсационного фонда в полной мере независимо от размера ущерба</w:t>
      </w:r>
      <w:r w:rsidRPr="00A923A9">
        <w:rPr>
          <w:rFonts w:ascii="Times New Roman" w:eastAsia="Times New Roman" w:hAnsi="Times New Roman" w:cs="Times New Roman"/>
          <w:sz w:val="24"/>
          <w:szCs w:val="24"/>
        </w:rPr>
        <w:t>;</w:t>
      </w:r>
    </w:p>
    <w:p w14:paraId="46F3DFD5" w14:textId="1A934CB9" w:rsidR="00E06BB2" w:rsidRPr="00A923A9" w:rsidRDefault="00E9320D" w:rsidP="002232CC">
      <w:pPr>
        <w:pStyle w:val="a9"/>
        <w:jc w:val="both"/>
        <w:rPr>
          <w:rFonts w:ascii="Times New Roman" w:eastAsia="Times New Roman" w:hAnsi="Times New Roman" w:cs="Times New Roman"/>
          <w:sz w:val="24"/>
          <w:szCs w:val="24"/>
        </w:rPr>
      </w:pPr>
      <w:r w:rsidRPr="00A923A9">
        <w:rPr>
          <w:rFonts w:ascii="Times New Roman" w:eastAsia="Times New Roman" w:hAnsi="Times New Roman" w:cs="Times New Roman"/>
          <w:sz w:val="24"/>
          <w:szCs w:val="24"/>
        </w:rPr>
        <w:t>-</w:t>
      </w:r>
      <w:r w:rsidR="00DF575A" w:rsidRPr="00A923A9">
        <w:rPr>
          <w:rFonts w:ascii="Times New Roman" w:eastAsia="Times New Roman" w:hAnsi="Times New Roman" w:cs="Times New Roman"/>
          <w:sz w:val="24"/>
          <w:szCs w:val="24"/>
        </w:rPr>
        <w:t xml:space="preserve"> Минимизировать объем</w:t>
      </w:r>
      <w:r w:rsidR="00EC1189" w:rsidRPr="00A923A9">
        <w:rPr>
          <w:rFonts w:ascii="Times New Roman" w:eastAsia="Times New Roman" w:hAnsi="Times New Roman" w:cs="Times New Roman"/>
          <w:sz w:val="24"/>
          <w:szCs w:val="24"/>
        </w:rPr>
        <w:t xml:space="preserve"> работ организаций – членов СРО, связанных с сопровож</w:t>
      </w:r>
      <w:r w:rsidR="00E06BB2" w:rsidRPr="00A923A9">
        <w:rPr>
          <w:rFonts w:ascii="Times New Roman" w:eastAsia="Times New Roman" w:hAnsi="Times New Roman" w:cs="Times New Roman"/>
          <w:sz w:val="24"/>
          <w:szCs w:val="24"/>
        </w:rPr>
        <w:t>дением договоров страхования.</w:t>
      </w:r>
    </w:p>
    <w:p w14:paraId="4D184117" w14:textId="7ED954AA" w:rsidR="00EC1189" w:rsidRPr="00A923A9" w:rsidRDefault="00DF575A" w:rsidP="002232CC">
      <w:pPr>
        <w:pStyle w:val="a9"/>
        <w:jc w:val="both"/>
        <w:rPr>
          <w:rFonts w:ascii="Times New Roman" w:eastAsia="Times New Roman" w:hAnsi="Times New Roman" w:cs="Times New Roman"/>
          <w:sz w:val="24"/>
          <w:szCs w:val="24"/>
        </w:rPr>
      </w:pPr>
      <w:r w:rsidRPr="00A923A9">
        <w:rPr>
          <w:rFonts w:ascii="Times New Roman" w:eastAsia="Times New Roman" w:hAnsi="Times New Roman" w:cs="Times New Roman"/>
          <w:sz w:val="24"/>
          <w:szCs w:val="24"/>
        </w:rPr>
        <w:t xml:space="preserve">-  Вести </w:t>
      </w:r>
      <w:r w:rsidR="00EC1189" w:rsidRPr="00A923A9">
        <w:rPr>
          <w:rFonts w:ascii="Times New Roman" w:eastAsia="Times New Roman" w:hAnsi="Times New Roman" w:cs="Times New Roman"/>
          <w:sz w:val="24"/>
          <w:szCs w:val="24"/>
        </w:rPr>
        <w:t xml:space="preserve"> баз</w:t>
      </w:r>
      <w:r w:rsidRPr="00A923A9">
        <w:rPr>
          <w:rFonts w:ascii="Times New Roman" w:eastAsia="Times New Roman" w:hAnsi="Times New Roman" w:cs="Times New Roman"/>
          <w:sz w:val="24"/>
          <w:szCs w:val="24"/>
        </w:rPr>
        <w:t>у</w:t>
      </w:r>
      <w:r w:rsidR="00EC1189" w:rsidRPr="00A923A9">
        <w:rPr>
          <w:rFonts w:ascii="Times New Roman" w:eastAsia="Times New Roman" w:hAnsi="Times New Roman" w:cs="Times New Roman"/>
          <w:sz w:val="24"/>
          <w:szCs w:val="24"/>
        </w:rPr>
        <w:t xml:space="preserve"> данных страховых полисов и страховых случаев.</w:t>
      </w:r>
    </w:p>
    <w:p w14:paraId="180F27D4" w14:textId="77777777" w:rsidR="00DF575A" w:rsidRPr="00A923A9" w:rsidRDefault="00DF575A" w:rsidP="002232CC">
      <w:pPr>
        <w:pStyle w:val="a9"/>
        <w:jc w:val="both"/>
        <w:rPr>
          <w:rFonts w:ascii="Times New Roman" w:hAnsi="Times New Roman" w:cs="Times New Roman"/>
          <w:sz w:val="24"/>
          <w:szCs w:val="24"/>
        </w:rPr>
      </w:pPr>
      <w:r w:rsidRPr="00A923A9">
        <w:rPr>
          <w:rFonts w:ascii="Times New Roman" w:hAnsi="Times New Roman" w:cs="Times New Roman"/>
          <w:sz w:val="24"/>
          <w:szCs w:val="24"/>
        </w:rPr>
        <w:t>-  Отстаивать льготные условия страхования для малого бизнеса.</w:t>
      </w:r>
    </w:p>
    <w:p w14:paraId="1877A2F8" w14:textId="77777777" w:rsidR="00DF575A" w:rsidRPr="00A923A9" w:rsidRDefault="00DF575A" w:rsidP="002232CC">
      <w:pPr>
        <w:pStyle w:val="a9"/>
        <w:jc w:val="both"/>
        <w:rPr>
          <w:rFonts w:ascii="Times New Roman" w:hAnsi="Times New Roman" w:cs="Times New Roman"/>
          <w:sz w:val="24"/>
          <w:szCs w:val="24"/>
        </w:rPr>
      </w:pPr>
      <w:r w:rsidRPr="00A923A9">
        <w:rPr>
          <w:rFonts w:ascii="Times New Roman" w:hAnsi="Times New Roman" w:cs="Times New Roman"/>
          <w:sz w:val="24"/>
          <w:szCs w:val="24"/>
        </w:rPr>
        <w:t>- Отсечь от страхования членов СРО недобросовестные страховые компании.</w:t>
      </w:r>
    </w:p>
    <w:p w14:paraId="2B661108" w14:textId="59E7483B" w:rsidR="00E9320D" w:rsidRPr="00A923A9" w:rsidRDefault="00EC1189" w:rsidP="002232CC">
      <w:pPr>
        <w:pStyle w:val="a9"/>
        <w:jc w:val="both"/>
        <w:rPr>
          <w:rFonts w:ascii="Times New Roman" w:hAnsi="Times New Roman" w:cs="Times New Roman"/>
          <w:sz w:val="24"/>
          <w:szCs w:val="24"/>
        </w:rPr>
      </w:pPr>
      <w:r w:rsidRPr="00A923A9">
        <w:rPr>
          <w:rFonts w:ascii="Times New Roman" w:hAnsi="Times New Roman" w:cs="Times New Roman"/>
          <w:sz w:val="24"/>
          <w:szCs w:val="24"/>
        </w:rPr>
        <w:t xml:space="preserve">- вести </w:t>
      </w:r>
      <w:r w:rsidR="00DF575A" w:rsidRPr="00A923A9">
        <w:rPr>
          <w:rFonts w:ascii="Times New Roman" w:hAnsi="Times New Roman" w:cs="Times New Roman"/>
          <w:sz w:val="24"/>
          <w:szCs w:val="24"/>
        </w:rPr>
        <w:t xml:space="preserve">совместно с НОСТРОЙ </w:t>
      </w:r>
      <w:r w:rsidRPr="00A923A9">
        <w:rPr>
          <w:rFonts w:ascii="Times New Roman" w:hAnsi="Times New Roman" w:cs="Times New Roman"/>
          <w:sz w:val="24"/>
          <w:szCs w:val="24"/>
        </w:rPr>
        <w:t>работу, направленную на улучшение качества и усиление безопасности объектов капитального строительства.</w:t>
      </w:r>
    </w:p>
    <w:p w14:paraId="1523BCAC" w14:textId="69DE30B6" w:rsidR="00434597" w:rsidRPr="00A923A9" w:rsidRDefault="006323ED" w:rsidP="002232CC">
      <w:pPr>
        <w:pStyle w:val="a9"/>
        <w:jc w:val="both"/>
        <w:rPr>
          <w:rFonts w:ascii="Times New Roman" w:hAnsi="Times New Roman" w:cs="Times New Roman"/>
          <w:b/>
          <w:sz w:val="24"/>
          <w:szCs w:val="24"/>
        </w:rPr>
      </w:pPr>
      <w:r w:rsidRPr="00A923A9">
        <w:rPr>
          <w:rFonts w:ascii="Times New Roman" w:hAnsi="Times New Roman" w:cs="Times New Roman"/>
          <w:sz w:val="24"/>
          <w:szCs w:val="24"/>
        </w:rPr>
        <w:lastRenderedPageBreak/>
        <w:tab/>
      </w:r>
      <w:r w:rsidR="007B2F9B" w:rsidRPr="00A923A9">
        <w:rPr>
          <w:rFonts w:ascii="Times New Roman" w:hAnsi="Times New Roman" w:cs="Times New Roman"/>
          <w:b/>
          <w:sz w:val="24"/>
          <w:szCs w:val="24"/>
        </w:rPr>
        <w:t>Совершенствование системы квалификации кадров.</w:t>
      </w:r>
      <w:r w:rsidR="00DF575A" w:rsidRPr="00A923A9">
        <w:rPr>
          <w:rFonts w:ascii="Times New Roman" w:hAnsi="Times New Roman" w:cs="Times New Roman"/>
          <w:b/>
          <w:sz w:val="24"/>
          <w:szCs w:val="24"/>
        </w:rPr>
        <w:t xml:space="preserve"> </w:t>
      </w:r>
      <w:r w:rsidR="002F5F65" w:rsidRPr="00A923A9">
        <w:rPr>
          <w:rFonts w:ascii="Times New Roman" w:hAnsi="Times New Roman" w:cs="Times New Roman"/>
          <w:b/>
          <w:sz w:val="24"/>
          <w:szCs w:val="24"/>
        </w:rPr>
        <w:t>Повышение квалификации и аттестация.</w:t>
      </w:r>
      <w:r w:rsidR="00B608B0" w:rsidRPr="00A923A9">
        <w:rPr>
          <w:rFonts w:ascii="Times New Roman" w:hAnsi="Times New Roman" w:cs="Times New Roman"/>
          <w:b/>
          <w:sz w:val="24"/>
          <w:szCs w:val="24"/>
        </w:rPr>
        <w:t xml:space="preserve"> Национальный реестр специалистов.</w:t>
      </w:r>
    </w:p>
    <w:p w14:paraId="7334531E" w14:textId="0BFFA910" w:rsidR="00434597" w:rsidRPr="00A923A9" w:rsidRDefault="006323ED" w:rsidP="002232CC">
      <w:pPr>
        <w:pStyle w:val="a9"/>
        <w:jc w:val="both"/>
        <w:rPr>
          <w:rFonts w:ascii="Times New Roman" w:hAnsi="Times New Roman" w:cs="Times New Roman"/>
          <w:sz w:val="24"/>
          <w:szCs w:val="24"/>
        </w:rPr>
      </w:pPr>
      <w:r w:rsidRPr="00A923A9">
        <w:rPr>
          <w:rFonts w:ascii="Times New Roman" w:hAnsi="Times New Roman" w:cs="Times New Roman"/>
          <w:sz w:val="24"/>
          <w:szCs w:val="24"/>
          <w:lang w:val="en-US"/>
        </w:rPr>
        <w:tab/>
      </w:r>
      <w:proofErr w:type="spellStart"/>
      <w:proofErr w:type="gramStart"/>
      <w:r w:rsidR="00434597" w:rsidRPr="00A923A9">
        <w:rPr>
          <w:rFonts w:ascii="Times New Roman" w:hAnsi="Times New Roman" w:cs="Times New Roman"/>
          <w:sz w:val="24"/>
          <w:szCs w:val="24"/>
          <w:lang w:val="en-US"/>
        </w:rPr>
        <w:t>Целями</w:t>
      </w:r>
      <w:proofErr w:type="spellEnd"/>
      <w:r w:rsidR="00434597" w:rsidRPr="00A923A9">
        <w:rPr>
          <w:rFonts w:ascii="Times New Roman" w:hAnsi="Times New Roman" w:cs="Times New Roman"/>
          <w:sz w:val="24"/>
          <w:szCs w:val="24"/>
          <w:lang w:val="en-US"/>
        </w:rPr>
        <w:t xml:space="preserve"> </w:t>
      </w:r>
      <w:proofErr w:type="spellStart"/>
      <w:r w:rsidR="00434597" w:rsidRPr="00A923A9">
        <w:rPr>
          <w:rFonts w:ascii="Times New Roman" w:hAnsi="Times New Roman" w:cs="Times New Roman"/>
          <w:sz w:val="24"/>
          <w:szCs w:val="24"/>
          <w:lang w:val="en-US"/>
        </w:rPr>
        <w:t>саморегулирования</w:t>
      </w:r>
      <w:proofErr w:type="spellEnd"/>
      <w:r w:rsidR="00434597" w:rsidRPr="00A923A9">
        <w:rPr>
          <w:rFonts w:ascii="Times New Roman" w:hAnsi="Times New Roman" w:cs="Times New Roman"/>
          <w:sz w:val="24"/>
          <w:szCs w:val="24"/>
          <w:lang w:val="en-US"/>
        </w:rPr>
        <w:t xml:space="preserve"> в </w:t>
      </w:r>
      <w:proofErr w:type="spellStart"/>
      <w:r w:rsidR="00434597" w:rsidRPr="00A923A9">
        <w:rPr>
          <w:rFonts w:ascii="Times New Roman" w:hAnsi="Times New Roman" w:cs="Times New Roman"/>
          <w:sz w:val="24"/>
          <w:szCs w:val="24"/>
          <w:lang w:val="en-US"/>
        </w:rPr>
        <w:t>сфере</w:t>
      </w:r>
      <w:proofErr w:type="spellEnd"/>
      <w:r w:rsidR="00434597" w:rsidRPr="00A923A9">
        <w:rPr>
          <w:rFonts w:ascii="Times New Roman" w:hAnsi="Times New Roman" w:cs="Times New Roman"/>
          <w:sz w:val="24"/>
          <w:szCs w:val="24"/>
          <w:lang w:val="en-US"/>
        </w:rPr>
        <w:t xml:space="preserve"> </w:t>
      </w:r>
      <w:proofErr w:type="spellStart"/>
      <w:r w:rsidR="00434597" w:rsidRPr="00A923A9">
        <w:rPr>
          <w:rFonts w:ascii="Times New Roman" w:hAnsi="Times New Roman" w:cs="Times New Roman"/>
          <w:sz w:val="24"/>
          <w:szCs w:val="24"/>
          <w:lang w:val="en-US"/>
        </w:rPr>
        <w:t>строительства</w:t>
      </w:r>
      <w:proofErr w:type="spellEnd"/>
      <w:r w:rsidR="00434597" w:rsidRPr="00A923A9">
        <w:rPr>
          <w:rFonts w:ascii="Times New Roman" w:hAnsi="Times New Roman" w:cs="Times New Roman"/>
          <w:sz w:val="24"/>
          <w:szCs w:val="24"/>
          <w:lang w:val="en-US"/>
        </w:rPr>
        <w:t xml:space="preserve">, в </w:t>
      </w:r>
      <w:proofErr w:type="spellStart"/>
      <w:r w:rsidR="00434597" w:rsidRPr="00A923A9">
        <w:rPr>
          <w:rFonts w:ascii="Times New Roman" w:hAnsi="Times New Roman" w:cs="Times New Roman"/>
          <w:sz w:val="24"/>
          <w:szCs w:val="24"/>
          <w:lang w:val="en-US"/>
        </w:rPr>
        <w:t>соответствии</w:t>
      </w:r>
      <w:proofErr w:type="spellEnd"/>
      <w:r w:rsidR="00434597" w:rsidRPr="00A923A9">
        <w:rPr>
          <w:rFonts w:ascii="Times New Roman" w:hAnsi="Times New Roman" w:cs="Times New Roman"/>
          <w:sz w:val="24"/>
          <w:szCs w:val="24"/>
          <w:lang w:val="en-US"/>
        </w:rPr>
        <w:t xml:space="preserve"> с </w:t>
      </w:r>
      <w:proofErr w:type="spellStart"/>
      <w:r w:rsidR="00434597" w:rsidRPr="00A923A9">
        <w:rPr>
          <w:rFonts w:ascii="Times New Roman" w:hAnsi="Times New Roman" w:cs="Times New Roman"/>
          <w:sz w:val="24"/>
          <w:szCs w:val="24"/>
          <w:lang w:val="en-US"/>
        </w:rPr>
        <w:t>российским</w:t>
      </w:r>
      <w:proofErr w:type="spellEnd"/>
      <w:r w:rsidR="00434597" w:rsidRPr="00A923A9">
        <w:rPr>
          <w:rFonts w:ascii="Times New Roman" w:hAnsi="Times New Roman" w:cs="Times New Roman"/>
          <w:sz w:val="24"/>
          <w:szCs w:val="24"/>
          <w:lang w:val="en-US"/>
        </w:rPr>
        <w:t xml:space="preserve"> </w:t>
      </w:r>
      <w:proofErr w:type="spellStart"/>
      <w:r w:rsidR="00434597" w:rsidRPr="00A923A9">
        <w:rPr>
          <w:rFonts w:ascii="Times New Roman" w:hAnsi="Times New Roman" w:cs="Times New Roman"/>
          <w:sz w:val="24"/>
          <w:szCs w:val="24"/>
          <w:lang w:val="en-US"/>
        </w:rPr>
        <w:t>законодательством</w:t>
      </w:r>
      <w:proofErr w:type="spellEnd"/>
      <w:r w:rsidR="00434597" w:rsidRPr="00A923A9">
        <w:rPr>
          <w:rFonts w:ascii="Times New Roman" w:hAnsi="Times New Roman" w:cs="Times New Roman"/>
          <w:sz w:val="24"/>
          <w:szCs w:val="24"/>
          <w:lang w:val="en-US"/>
        </w:rPr>
        <w:t xml:space="preserve"> о </w:t>
      </w:r>
      <w:proofErr w:type="spellStart"/>
      <w:r w:rsidR="00434597" w:rsidRPr="00A923A9">
        <w:rPr>
          <w:rFonts w:ascii="Times New Roman" w:hAnsi="Times New Roman" w:cs="Times New Roman"/>
          <w:sz w:val="24"/>
          <w:szCs w:val="24"/>
          <w:lang w:val="en-US"/>
        </w:rPr>
        <w:t>саморегулировании</w:t>
      </w:r>
      <w:proofErr w:type="spellEnd"/>
      <w:r w:rsidR="00434597" w:rsidRPr="00A923A9">
        <w:rPr>
          <w:rFonts w:ascii="Times New Roman" w:hAnsi="Times New Roman" w:cs="Times New Roman"/>
          <w:sz w:val="24"/>
          <w:szCs w:val="24"/>
          <w:lang w:val="en-US"/>
        </w:rPr>
        <w:t xml:space="preserve">, </w:t>
      </w:r>
      <w:proofErr w:type="spellStart"/>
      <w:r w:rsidR="00434597" w:rsidRPr="00A923A9">
        <w:rPr>
          <w:rFonts w:ascii="Times New Roman" w:hAnsi="Times New Roman" w:cs="Times New Roman"/>
          <w:sz w:val="24"/>
          <w:szCs w:val="24"/>
          <w:lang w:val="en-US"/>
        </w:rPr>
        <w:t>является</w:t>
      </w:r>
      <w:proofErr w:type="spellEnd"/>
      <w:r w:rsidR="00434597" w:rsidRPr="00A923A9">
        <w:rPr>
          <w:rFonts w:ascii="Times New Roman" w:hAnsi="Times New Roman" w:cs="Times New Roman"/>
          <w:sz w:val="24"/>
          <w:szCs w:val="24"/>
          <w:lang w:val="en-US"/>
        </w:rPr>
        <w:t xml:space="preserve"> </w:t>
      </w:r>
      <w:proofErr w:type="spellStart"/>
      <w:r w:rsidR="00434597" w:rsidRPr="00A923A9">
        <w:rPr>
          <w:rFonts w:ascii="Times New Roman" w:hAnsi="Times New Roman" w:cs="Times New Roman"/>
          <w:sz w:val="24"/>
          <w:szCs w:val="24"/>
          <w:lang w:val="en-US"/>
        </w:rPr>
        <w:t>предупреждение</w:t>
      </w:r>
      <w:proofErr w:type="spellEnd"/>
      <w:r w:rsidR="00434597" w:rsidRPr="00A923A9">
        <w:rPr>
          <w:rFonts w:ascii="Times New Roman" w:hAnsi="Times New Roman" w:cs="Times New Roman"/>
          <w:sz w:val="24"/>
          <w:szCs w:val="24"/>
          <w:lang w:val="en-US"/>
        </w:rPr>
        <w:t xml:space="preserve"> </w:t>
      </w:r>
      <w:proofErr w:type="spellStart"/>
      <w:r w:rsidR="00434597" w:rsidRPr="00A923A9">
        <w:rPr>
          <w:rFonts w:ascii="Times New Roman" w:hAnsi="Times New Roman" w:cs="Times New Roman"/>
          <w:sz w:val="24"/>
          <w:szCs w:val="24"/>
          <w:lang w:val="en-US"/>
        </w:rPr>
        <w:t>причинения</w:t>
      </w:r>
      <w:proofErr w:type="spellEnd"/>
      <w:r w:rsidR="00434597" w:rsidRPr="00A923A9">
        <w:rPr>
          <w:rFonts w:ascii="Times New Roman" w:hAnsi="Times New Roman" w:cs="Times New Roman"/>
          <w:sz w:val="24"/>
          <w:szCs w:val="24"/>
          <w:lang w:val="en-US"/>
        </w:rPr>
        <w:t xml:space="preserve"> </w:t>
      </w:r>
      <w:proofErr w:type="spellStart"/>
      <w:r w:rsidR="00434597" w:rsidRPr="00A923A9">
        <w:rPr>
          <w:rFonts w:ascii="Times New Roman" w:hAnsi="Times New Roman" w:cs="Times New Roman"/>
          <w:sz w:val="24"/>
          <w:szCs w:val="24"/>
          <w:lang w:val="en-US"/>
        </w:rPr>
        <w:t>вреда</w:t>
      </w:r>
      <w:proofErr w:type="spellEnd"/>
      <w:r w:rsidR="00434597" w:rsidRPr="00A923A9">
        <w:rPr>
          <w:rFonts w:ascii="Times New Roman" w:hAnsi="Times New Roman" w:cs="Times New Roman"/>
          <w:sz w:val="24"/>
          <w:szCs w:val="24"/>
          <w:lang w:val="en-US"/>
        </w:rPr>
        <w:t xml:space="preserve"> </w:t>
      </w:r>
      <w:proofErr w:type="spellStart"/>
      <w:r w:rsidR="00434597" w:rsidRPr="00A923A9">
        <w:rPr>
          <w:rFonts w:ascii="Times New Roman" w:hAnsi="Times New Roman" w:cs="Times New Roman"/>
          <w:sz w:val="24"/>
          <w:szCs w:val="24"/>
          <w:lang w:val="en-US"/>
        </w:rPr>
        <w:t>жизни</w:t>
      </w:r>
      <w:proofErr w:type="spellEnd"/>
      <w:r w:rsidR="00434597" w:rsidRPr="00A923A9">
        <w:rPr>
          <w:rFonts w:ascii="Times New Roman" w:hAnsi="Times New Roman" w:cs="Times New Roman"/>
          <w:sz w:val="24"/>
          <w:szCs w:val="24"/>
          <w:lang w:val="en-US"/>
        </w:rPr>
        <w:t xml:space="preserve"> </w:t>
      </w:r>
      <w:proofErr w:type="spellStart"/>
      <w:r w:rsidR="00434597" w:rsidRPr="00A923A9">
        <w:rPr>
          <w:rFonts w:ascii="Times New Roman" w:hAnsi="Times New Roman" w:cs="Times New Roman"/>
          <w:sz w:val="24"/>
          <w:szCs w:val="24"/>
          <w:lang w:val="en-US"/>
        </w:rPr>
        <w:t>или</w:t>
      </w:r>
      <w:proofErr w:type="spellEnd"/>
      <w:r w:rsidR="00434597" w:rsidRPr="00A923A9">
        <w:rPr>
          <w:rFonts w:ascii="Times New Roman" w:hAnsi="Times New Roman" w:cs="Times New Roman"/>
          <w:sz w:val="24"/>
          <w:szCs w:val="24"/>
          <w:lang w:val="en-US"/>
        </w:rPr>
        <w:t xml:space="preserve"> </w:t>
      </w:r>
      <w:proofErr w:type="spellStart"/>
      <w:r w:rsidR="00434597" w:rsidRPr="00A923A9">
        <w:rPr>
          <w:rFonts w:ascii="Times New Roman" w:hAnsi="Times New Roman" w:cs="Times New Roman"/>
          <w:sz w:val="24"/>
          <w:szCs w:val="24"/>
          <w:lang w:val="en-US"/>
        </w:rPr>
        <w:t>здоровью</w:t>
      </w:r>
      <w:proofErr w:type="spellEnd"/>
      <w:r w:rsidR="00434597" w:rsidRPr="00A923A9">
        <w:rPr>
          <w:rFonts w:ascii="Times New Roman" w:hAnsi="Times New Roman" w:cs="Times New Roman"/>
          <w:sz w:val="24"/>
          <w:szCs w:val="24"/>
          <w:lang w:val="en-US"/>
        </w:rPr>
        <w:t xml:space="preserve"> </w:t>
      </w:r>
      <w:proofErr w:type="spellStart"/>
      <w:r w:rsidR="00434597" w:rsidRPr="00A923A9">
        <w:rPr>
          <w:rFonts w:ascii="Times New Roman" w:hAnsi="Times New Roman" w:cs="Times New Roman"/>
          <w:sz w:val="24"/>
          <w:szCs w:val="24"/>
          <w:lang w:val="en-US"/>
        </w:rPr>
        <w:t>людей</w:t>
      </w:r>
      <w:proofErr w:type="spellEnd"/>
      <w:r w:rsidR="00434597" w:rsidRPr="00A923A9">
        <w:rPr>
          <w:rFonts w:ascii="Times New Roman" w:hAnsi="Times New Roman" w:cs="Times New Roman"/>
          <w:sz w:val="24"/>
          <w:szCs w:val="24"/>
          <w:lang w:val="en-US"/>
        </w:rPr>
        <w:t xml:space="preserve">, </w:t>
      </w:r>
      <w:proofErr w:type="spellStart"/>
      <w:r w:rsidR="00434597" w:rsidRPr="00A923A9">
        <w:rPr>
          <w:rFonts w:ascii="Times New Roman" w:hAnsi="Times New Roman" w:cs="Times New Roman"/>
          <w:sz w:val="24"/>
          <w:szCs w:val="24"/>
          <w:lang w:val="en-US"/>
        </w:rPr>
        <w:t>имуществу</w:t>
      </w:r>
      <w:proofErr w:type="spellEnd"/>
      <w:r w:rsidR="00434597" w:rsidRPr="00A923A9">
        <w:rPr>
          <w:rFonts w:ascii="Times New Roman" w:hAnsi="Times New Roman" w:cs="Times New Roman"/>
          <w:sz w:val="24"/>
          <w:szCs w:val="24"/>
          <w:lang w:val="en-US"/>
        </w:rPr>
        <w:t xml:space="preserve"> и </w:t>
      </w:r>
      <w:proofErr w:type="spellStart"/>
      <w:r w:rsidR="00434597" w:rsidRPr="00A923A9">
        <w:rPr>
          <w:rFonts w:ascii="Times New Roman" w:hAnsi="Times New Roman" w:cs="Times New Roman"/>
          <w:sz w:val="24"/>
          <w:szCs w:val="24"/>
          <w:lang w:val="en-US"/>
        </w:rPr>
        <w:t>окружающей</w:t>
      </w:r>
      <w:proofErr w:type="spellEnd"/>
      <w:r w:rsidR="00434597" w:rsidRPr="00A923A9">
        <w:rPr>
          <w:rFonts w:ascii="Times New Roman" w:hAnsi="Times New Roman" w:cs="Times New Roman"/>
          <w:sz w:val="24"/>
          <w:szCs w:val="24"/>
          <w:lang w:val="en-US"/>
        </w:rPr>
        <w:t xml:space="preserve"> </w:t>
      </w:r>
      <w:proofErr w:type="spellStart"/>
      <w:r w:rsidR="00434597" w:rsidRPr="00A923A9">
        <w:rPr>
          <w:rFonts w:ascii="Times New Roman" w:hAnsi="Times New Roman" w:cs="Times New Roman"/>
          <w:sz w:val="24"/>
          <w:szCs w:val="24"/>
          <w:lang w:val="en-US"/>
        </w:rPr>
        <w:t>среде</w:t>
      </w:r>
      <w:proofErr w:type="spellEnd"/>
      <w:r w:rsidR="00434597" w:rsidRPr="00A923A9">
        <w:rPr>
          <w:rFonts w:ascii="Times New Roman" w:hAnsi="Times New Roman" w:cs="Times New Roman"/>
          <w:sz w:val="24"/>
          <w:szCs w:val="24"/>
          <w:lang w:val="en-US"/>
        </w:rPr>
        <w:t xml:space="preserve">, а </w:t>
      </w:r>
      <w:proofErr w:type="spellStart"/>
      <w:r w:rsidR="00434597" w:rsidRPr="00A923A9">
        <w:rPr>
          <w:rFonts w:ascii="Times New Roman" w:hAnsi="Times New Roman" w:cs="Times New Roman"/>
          <w:sz w:val="24"/>
          <w:szCs w:val="24"/>
          <w:lang w:val="en-US"/>
        </w:rPr>
        <w:t>также</w:t>
      </w:r>
      <w:proofErr w:type="spellEnd"/>
      <w:r w:rsidR="00434597" w:rsidRPr="00A923A9">
        <w:rPr>
          <w:rFonts w:ascii="Times New Roman" w:hAnsi="Times New Roman" w:cs="Times New Roman"/>
          <w:sz w:val="24"/>
          <w:szCs w:val="24"/>
          <w:lang w:val="en-US"/>
        </w:rPr>
        <w:t xml:space="preserve"> </w:t>
      </w:r>
      <w:proofErr w:type="spellStart"/>
      <w:r w:rsidR="00434597" w:rsidRPr="00A923A9">
        <w:rPr>
          <w:rFonts w:ascii="Times New Roman" w:hAnsi="Times New Roman" w:cs="Times New Roman"/>
          <w:sz w:val="24"/>
          <w:szCs w:val="24"/>
          <w:lang w:val="en-US"/>
        </w:rPr>
        <w:t>повышение</w:t>
      </w:r>
      <w:proofErr w:type="spellEnd"/>
      <w:r w:rsidR="00434597" w:rsidRPr="00A923A9">
        <w:rPr>
          <w:rFonts w:ascii="Times New Roman" w:hAnsi="Times New Roman" w:cs="Times New Roman"/>
          <w:sz w:val="24"/>
          <w:szCs w:val="24"/>
          <w:lang w:val="en-US"/>
        </w:rPr>
        <w:t xml:space="preserve"> </w:t>
      </w:r>
      <w:proofErr w:type="spellStart"/>
      <w:r w:rsidR="00434597" w:rsidRPr="00A923A9">
        <w:rPr>
          <w:rFonts w:ascii="Times New Roman" w:hAnsi="Times New Roman" w:cs="Times New Roman"/>
          <w:sz w:val="24"/>
          <w:szCs w:val="24"/>
          <w:lang w:val="en-US"/>
        </w:rPr>
        <w:t>качества</w:t>
      </w:r>
      <w:proofErr w:type="spellEnd"/>
      <w:r w:rsidR="00434597" w:rsidRPr="00A923A9">
        <w:rPr>
          <w:rFonts w:ascii="Times New Roman" w:hAnsi="Times New Roman" w:cs="Times New Roman"/>
          <w:sz w:val="24"/>
          <w:szCs w:val="24"/>
          <w:lang w:val="en-US"/>
        </w:rPr>
        <w:t xml:space="preserve"> </w:t>
      </w:r>
      <w:proofErr w:type="spellStart"/>
      <w:r w:rsidR="00434597" w:rsidRPr="00A923A9">
        <w:rPr>
          <w:rFonts w:ascii="Times New Roman" w:hAnsi="Times New Roman" w:cs="Times New Roman"/>
          <w:sz w:val="24"/>
          <w:szCs w:val="24"/>
          <w:lang w:val="en-US"/>
        </w:rPr>
        <w:t>строительства</w:t>
      </w:r>
      <w:proofErr w:type="spellEnd"/>
      <w:r w:rsidR="00434597" w:rsidRPr="00A923A9">
        <w:rPr>
          <w:rFonts w:ascii="Times New Roman" w:hAnsi="Times New Roman" w:cs="Times New Roman"/>
          <w:sz w:val="24"/>
          <w:szCs w:val="24"/>
          <w:lang w:val="en-US"/>
        </w:rPr>
        <w:t>.</w:t>
      </w:r>
      <w:proofErr w:type="gramEnd"/>
      <w:r w:rsidR="00434597" w:rsidRPr="00A923A9">
        <w:rPr>
          <w:rFonts w:ascii="Times New Roman" w:hAnsi="Times New Roman" w:cs="Times New Roman"/>
          <w:sz w:val="24"/>
          <w:szCs w:val="24"/>
          <w:lang w:val="en-US"/>
        </w:rPr>
        <w:t xml:space="preserve"> В </w:t>
      </w:r>
      <w:proofErr w:type="spellStart"/>
      <w:r w:rsidR="00434597" w:rsidRPr="00A923A9">
        <w:rPr>
          <w:rFonts w:ascii="Times New Roman" w:hAnsi="Times New Roman" w:cs="Times New Roman"/>
          <w:sz w:val="24"/>
          <w:szCs w:val="24"/>
          <w:lang w:val="en-US"/>
        </w:rPr>
        <w:t>этой</w:t>
      </w:r>
      <w:proofErr w:type="spellEnd"/>
      <w:r w:rsidR="00434597" w:rsidRPr="00A923A9">
        <w:rPr>
          <w:rFonts w:ascii="Times New Roman" w:hAnsi="Times New Roman" w:cs="Times New Roman"/>
          <w:sz w:val="24"/>
          <w:szCs w:val="24"/>
          <w:lang w:val="en-US"/>
        </w:rPr>
        <w:t xml:space="preserve"> </w:t>
      </w:r>
      <w:proofErr w:type="spellStart"/>
      <w:r w:rsidR="00434597" w:rsidRPr="00A923A9">
        <w:rPr>
          <w:rFonts w:ascii="Times New Roman" w:hAnsi="Times New Roman" w:cs="Times New Roman"/>
          <w:sz w:val="24"/>
          <w:szCs w:val="24"/>
          <w:lang w:val="en-US"/>
        </w:rPr>
        <w:t>связи</w:t>
      </w:r>
      <w:proofErr w:type="spellEnd"/>
      <w:r w:rsidR="00434597" w:rsidRPr="00A923A9">
        <w:rPr>
          <w:rFonts w:ascii="Times New Roman" w:hAnsi="Times New Roman" w:cs="Times New Roman"/>
          <w:sz w:val="24"/>
          <w:szCs w:val="24"/>
          <w:lang w:val="en-US"/>
        </w:rPr>
        <w:t xml:space="preserve"> к </w:t>
      </w:r>
      <w:proofErr w:type="spellStart"/>
      <w:r w:rsidR="00434597" w:rsidRPr="00A923A9">
        <w:rPr>
          <w:rFonts w:ascii="Times New Roman" w:hAnsi="Times New Roman" w:cs="Times New Roman"/>
          <w:sz w:val="24"/>
          <w:szCs w:val="24"/>
          <w:lang w:val="en-US"/>
        </w:rPr>
        <w:t>вопросам</w:t>
      </w:r>
      <w:proofErr w:type="spellEnd"/>
      <w:r w:rsidR="00434597" w:rsidRPr="00A923A9">
        <w:rPr>
          <w:rFonts w:ascii="Times New Roman" w:hAnsi="Times New Roman" w:cs="Times New Roman"/>
          <w:sz w:val="24"/>
          <w:szCs w:val="24"/>
          <w:lang w:val="en-US"/>
        </w:rPr>
        <w:t xml:space="preserve"> </w:t>
      </w:r>
      <w:proofErr w:type="spellStart"/>
      <w:r w:rsidR="00434597" w:rsidRPr="00A923A9">
        <w:rPr>
          <w:rFonts w:ascii="Times New Roman" w:hAnsi="Times New Roman" w:cs="Times New Roman"/>
          <w:sz w:val="24"/>
          <w:szCs w:val="24"/>
          <w:lang w:val="en-US"/>
        </w:rPr>
        <w:t>совершенствования</w:t>
      </w:r>
      <w:proofErr w:type="spellEnd"/>
      <w:r w:rsidR="00434597" w:rsidRPr="00A923A9">
        <w:rPr>
          <w:rFonts w:ascii="Times New Roman" w:hAnsi="Times New Roman" w:cs="Times New Roman"/>
          <w:sz w:val="24"/>
          <w:szCs w:val="24"/>
          <w:lang w:val="en-US"/>
        </w:rPr>
        <w:t xml:space="preserve"> </w:t>
      </w:r>
      <w:proofErr w:type="spellStart"/>
      <w:r w:rsidR="00434597" w:rsidRPr="00A923A9">
        <w:rPr>
          <w:rFonts w:ascii="Times New Roman" w:hAnsi="Times New Roman" w:cs="Times New Roman"/>
          <w:sz w:val="24"/>
          <w:szCs w:val="24"/>
          <w:lang w:val="en-US"/>
        </w:rPr>
        <w:t>подготовки</w:t>
      </w:r>
      <w:proofErr w:type="spellEnd"/>
      <w:r w:rsidR="00434597" w:rsidRPr="00A923A9">
        <w:rPr>
          <w:rFonts w:ascii="Times New Roman" w:hAnsi="Times New Roman" w:cs="Times New Roman"/>
          <w:sz w:val="24"/>
          <w:szCs w:val="24"/>
          <w:lang w:val="en-US"/>
        </w:rPr>
        <w:t xml:space="preserve"> </w:t>
      </w:r>
      <w:proofErr w:type="spellStart"/>
      <w:r w:rsidR="00434597" w:rsidRPr="00A923A9">
        <w:rPr>
          <w:rFonts w:ascii="Times New Roman" w:hAnsi="Times New Roman" w:cs="Times New Roman"/>
          <w:sz w:val="24"/>
          <w:szCs w:val="24"/>
          <w:lang w:val="en-US"/>
        </w:rPr>
        <w:t>профессиональных</w:t>
      </w:r>
      <w:proofErr w:type="spellEnd"/>
      <w:r w:rsidR="00434597" w:rsidRPr="00A923A9">
        <w:rPr>
          <w:rFonts w:ascii="Times New Roman" w:hAnsi="Times New Roman" w:cs="Times New Roman"/>
          <w:sz w:val="24"/>
          <w:szCs w:val="24"/>
          <w:lang w:val="en-US"/>
        </w:rPr>
        <w:t xml:space="preserve"> </w:t>
      </w:r>
      <w:proofErr w:type="spellStart"/>
      <w:r w:rsidR="00434597" w:rsidRPr="00A923A9">
        <w:rPr>
          <w:rFonts w:ascii="Times New Roman" w:hAnsi="Times New Roman" w:cs="Times New Roman"/>
          <w:sz w:val="24"/>
          <w:szCs w:val="24"/>
          <w:lang w:val="en-US"/>
        </w:rPr>
        <w:t>кадров</w:t>
      </w:r>
      <w:proofErr w:type="spellEnd"/>
      <w:r w:rsidR="00434597" w:rsidRPr="00A923A9">
        <w:rPr>
          <w:rFonts w:ascii="Times New Roman" w:hAnsi="Times New Roman" w:cs="Times New Roman"/>
          <w:sz w:val="24"/>
          <w:szCs w:val="24"/>
          <w:lang w:val="en-US"/>
        </w:rPr>
        <w:t xml:space="preserve"> </w:t>
      </w:r>
      <w:proofErr w:type="spellStart"/>
      <w:r w:rsidR="00434597" w:rsidRPr="00A923A9">
        <w:rPr>
          <w:rFonts w:ascii="Times New Roman" w:hAnsi="Times New Roman" w:cs="Times New Roman"/>
          <w:sz w:val="24"/>
          <w:szCs w:val="24"/>
          <w:lang w:val="en-US"/>
        </w:rPr>
        <w:t>членов</w:t>
      </w:r>
      <w:proofErr w:type="spellEnd"/>
      <w:r w:rsidR="00434597" w:rsidRPr="00A923A9">
        <w:rPr>
          <w:rFonts w:ascii="Times New Roman" w:hAnsi="Times New Roman" w:cs="Times New Roman"/>
          <w:sz w:val="24"/>
          <w:szCs w:val="24"/>
          <w:lang w:val="en-US"/>
        </w:rPr>
        <w:t xml:space="preserve"> </w:t>
      </w:r>
      <w:proofErr w:type="gramStart"/>
      <w:r w:rsidR="00434597" w:rsidRPr="00A923A9">
        <w:rPr>
          <w:rFonts w:ascii="Times New Roman" w:hAnsi="Times New Roman" w:cs="Times New Roman"/>
          <w:sz w:val="24"/>
          <w:szCs w:val="24"/>
          <w:lang w:val="en-US"/>
        </w:rPr>
        <w:t xml:space="preserve">СРО  </w:t>
      </w:r>
      <w:proofErr w:type="spellStart"/>
      <w:r w:rsidR="00434597" w:rsidRPr="00A923A9">
        <w:rPr>
          <w:rFonts w:ascii="Times New Roman" w:hAnsi="Times New Roman" w:cs="Times New Roman"/>
          <w:sz w:val="24"/>
          <w:szCs w:val="24"/>
          <w:lang w:val="en-US"/>
        </w:rPr>
        <w:t>мы</w:t>
      </w:r>
      <w:proofErr w:type="spellEnd"/>
      <w:proofErr w:type="gramEnd"/>
      <w:r w:rsidR="00434597" w:rsidRPr="00A923A9">
        <w:rPr>
          <w:rFonts w:ascii="Times New Roman" w:hAnsi="Times New Roman" w:cs="Times New Roman"/>
          <w:sz w:val="24"/>
          <w:szCs w:val="24"/>
          <w:lang w:val="en-US"/>
        </w:rPr>
        <w:t xml:space="preserve"> </w:t>
      </w:r>
      <w:proofErr w:type="spellStart"/>
      <w:r w:rsidR="00434597" w:rsidRPr="00A923A9">
        <w:rPr>
          <w:rFonts w:ascii="Times New Roman" w:hAnsi="Times New Roman" w:cs="Times New Roman"/>
          <w:sz w:val="24"/>
          <w:szCs w:val="24"/>
          <w:lang w:val="en-US"/>
        </w:rPr>
        <w:t>относимся</w:t>
      </w:r>
      <w:proofErr w:type="spellEnd"/>
      <w:r w:rsidR="00434597" w:rsidRPr="00A923A9">
        <w:rPr>
          <w:rFonts w:ascii="Times New Roman" w:hAnsi="Times New Roman" w:cs="Times New Roman"/>
          <w:sz w:val="24"/>
          <w:szCs w:val="24"/>
          <w:lang w:val="en-US"/>
        </w:rPr>
        <w:t xml:space="preserve"> с </w:t>
      </w:r>
      <w:proofErr w:type="spellStart"/>
      <w:r w:rsidR="00434597" w:rsidRPr="00A923A9">
        <w:rPr>
          <w:rFonts w:ascii="Times New Roman" w:hAnsi="Times New Roman" w:cs="Times New Roman"/>
          <w:sz w:val="24"/>
          <w:szCs w:val="24"/>
          <w:lang w:val="en-US"/>
        </w:rPr>
        <w:t>повышенным</w:t>
      </w:r>
      <w:proofErr w:type="spellEnd"/>
      <w:r w:rsidR="00434597" w:rsidRPr="00A923A9">
        <w:rPr>
          <w:rFonts w:ascii="Times New Roman" w:hAnsi="Times New Roman" w:cs="Times New Roman"/>
          <w:sz w:val="24"/>
          <w:szCs w:val="24"/>
          <w:lang w:val="en-US"/>
        </w:rPr>
        <w:t xml:space="preserve"> </w:t>
      </w:r>
      <w:proofErr w:type="spellStart"/>
      <w:r w:rsidR="00434597" w:rsidRPr="00A923A9">
        <w:rPr>
          <w:rFonts w:ascii="Times New Roman" w:hAnsi="Times New Roman" w:cs="Times New Roman"/>
          <w:sz w:val="24"/>
          <w:szCs w:val="24"/>
          <w:lang w:val="en-US"/>
        </w:rPr>
        <w:t>вниманием</w:t>
      </w:r>
      <w:proofErr w:type="spellEnd"/>
      <w:r w:rsidR="00434597" w:rsidRPr="00A923A9">
        <w:rPr>
          <w:rFonts w:ascii="Times New Roman" w:hAnsi="Times New Roman" w:cs="Times New Roman"/>
          <w:sz w:val="24"/>
          <w:szCs w:val="24"/>
          <w:lang w:val="en-US"/>
        </w:rPr>
        <w:t>.</w:t>
      </w:r>
    </w:p>
    <w:p w14:paraId="3965A308" w14:textId="77777777" w:rsidR="00434597" w:rsidRPr="00A923A9" w:rsidRDefault="00434597" w:rsidP="002232CC">
      <w:pPr>
        <w:pStyle w:val="a9"/>
        <w:jc w:val="both"/>
        <w:rPr>
          <w:rFonts w:ascii="Times New Roman" w:hAnsi="Times New Roman" w:cs="Times New Roman"/>
          <w:sz w:val="24"/>
          <w:szCs w:val="24"/>
        </w:rPr>
      </w:pPr>
    </w:p>
    <w:p w14:paraId="264EF0AA" w14:textId="38A79A88" w:rsidR="009C08CD" w:rsidRPr="00A923A9" w:rsidRDefault="00050176" w:rsidP="002232CC">
      <w:pPr>
        <w:pStyle w:val="a9"/>
        <w:jc w:val="both"/>
        <w:rPr>
          <w:rFonts w:ascii="Times New Roman" w:hAnsi="Times New Roman" w:cs="Times New Roman"/>
          <w:b/>
          <w:sz w:val="24"/>
          <w:szCs w:val="24"/>
        </w:rPr>
      </w:pPr>
      <w:r w:rsidRPr="00A923A9">
        <w:rPr>
          <w:rFonts w:ascii="Times New Roman" w:eastAsia="Times New Roman" w:hAnsi="Times New Roman" w:cs="Times New Roman"/>
          <w:color w:val="000000"/>
          <w:sz w:val="24"/>
          <w:szCs w:val="24"/>
        </w:rPr>
        <w:tab/>
      </w:r>
      <w:r w:rsidR="002F5F65" w:rsidRPr="00A923A9">
        <w:rPr>
          <w:rFonts w:ascii="Times New Roman" w:eastAsia="Times New Roman" w:hAnsi="Times New Roman" w:cs="Times New Roman"/>
          <w:color w:val="000000"/>
          <w:sz w:val="24"/>
          <w:szCs w:val="24"/>
        </w:rPr>
        <w:t xml:space="preserve">В </w:t>
      </w:r>
      <w:r w:rsidR="009C08CD" w:rsidRPr="00A923A9">
        <w:rPr>
          <w:rFonts w:ascii="Times New Roman" w:eastAsia="Times New Roman" w:hAnsi="Times New Roman" w:cs="Times New Roman"/>
          <w:color w:val="000000"/>
          <w:sz w:val="24"/>
          <w:szCs w:val="24"/>
        </w:rPr>
        <w:t>части касающейся снижения затрат на повышение квалификации специалистов</w:t>
      </w:r>
      <w:r w:rsidR="006323ED" w:rsidRPr="00A923A9">
        <w:rPr>
          <w:rFonts w:ascii="Times New Roman" w:hAnsi="Times New Roman" w:cs="Times New Roman"/>
          <w:sz w:val="24"/>
          <w:szCs w:val="24"/>
        </w:rPr>
        <w:t xml:space="preserve"> СРОС «СРО» в 2017</w:t>
      </w:r>
      <w:r w:rsidR="009C08CD" w:rsidRPr="00A923A9">
        <w:rPr>
          <w:rFonts w:ascii="Times New Roman" w:hAnsi="Times New Roman" w:cs="Times New Roman"/>
          <w:sz w:val="24"/>
          <w:szCs w:val="24"/>
        </w:rPr>
        <w:t xml:space="preserve"> году продолжил  поддержку своих </w:t>
      </w:r>
      <w:r w:rsidR="009C08CD" w:rsidRPr="00A923A9">
        <w:rPr>
          <w:rFonts w:ascii="Times New Roman" w:eastAsia="Times New Roman" w:hAnsi="Times New Roman" w:cs="Times New Roman"/>
          <w:color w:val="000000"/>
          <w:sz w:val="24"/>
          <w:szCs w:val="24"/>
        </w:rPr>
        <w:t xml:space="preserve">членов через  </w:t>
      </w:r>
      <w:r w:rsidR="002F5F65" w:rsidRPr="00A923A9">
        <w:rPr>
          <w:rFonts w:ascii="Times New Roman" w:eastAsia="Times New Roman" w:hAnsi="Times New Roman" w:cs="Times New Roman"/>
          <w:color w:val="000000"/>
          <w:sz w:val="24"/>
          <w:szCs w:val="24"/>
        </w:rPr>
        <w:t xml:space="preserve">учрежденное НЧОУ ДПО </w:t>
      </w:r>
      <w:r w:rsidR="009C08CD" w:rsidRPr="00A923A9">
        <w:rPr>
          <w:rFonts w:ascii="Times New Roman" w:eastAsia="Times New Roman" w:hAnsi="Times New Roman" w:cs="Times New Roman"/>
          <w:color w:val="000000"/>
          <w:sz w:val="24"/>
          <w:szCs w:val="24"/>
        </w:rPr>
        <w:t>«УКЦ».</w:t>
      </w:r>
      <w:r w:rsidR="002F5F65" w:rsidRPr="00A923A9">
        <w:rPr>
          <w:rFonts w:ascii="Times New Roman" w:eastAsia="Times New Roman" w:hAnsi="Times New Roman" w:cs="Times New Roman"/>
          <w:color w:val="000000"/>
          <w:sz w:val="24"/>
          <w:szCs w:val="24"/>
        </w:rPr>
        <w:t xml:space="preserve"> </w:t>
      </w:r>
      <w:r w:rsidR="006323ED" w:rsidRPr="00A923A9">
        <w:rPr>
          <w:rFonts w:ascii="Times New Roman" w:eastAsia="Times New Roman" w:hAnsi="Times New Roman" w:cs="Times New Roman"/>
          <w:color w:val="000000"/>
          <w:sz w:val="24"/>
          <w:szCs w:val="24"/>
        </w:rPr>
        <w:t>За 2017</w:t>
      </w:r>
      <w:r w:rsidR="009C08CD" w:rsidRPr="00A923A9">
        <w:rPr>
          <w:rFonts w:ascii="Times New Roman" w:eastAsia="Times New Roman" w:hAnsi="Times New Roman" w:cs="Times New Roman"/>
          <w:color w:val="000000"/>
          <w:sz w:val="24"/>
          <w:szCs w:val="24"/>
        </w:rPr>
        <w:t xml:space="preserve"> год в </w:t>
      </w:r>
      <w:r w:rsidR="002F5F65" w:rsidRPr="00A923A9">
        <w:rPr>
          <w:rFonts w:ascii="Times New Roman" w:eastAsia="Times New Roman" w:hAnsi="Times New Roman" w:cs="Times New Roman"/>
          <w:color w:val="000000"/>
          <w:sz w:val="24"/>
          <w:szCs w:val="24"/>
        </w:rPr>
        <w:t xml:space="preserve">нем </w:t>
      </w:r>
      <w:r w:rsidR="009C08CD" w:rsidRPr="00A923A9">
        <w:rPr>
          <w:rFonts w:ascii="Times New Roman" w:eastAsia="Times New Roman" w:hAnsi="Times New Roman" w:cs="Times New Roman"/>
          <w:color w:val="000000"/>
          <w:sz w:val="24"/>
          <w:szCs w:val="24"/>
        </w:rPr>
        <w:t>прошло повышение квалификации</w:t>
      </w:r>
      <w:r w:rsidRPr="00A923A9">
        <w:rPr>
          <w:rFonts w:ascii="Times New Roman" w:eastAsia="Times New Roman" w:hAnsi="Times New Roman" w:cs="Times New Roman"/>
          <w:color w:val="000000"/>
          <w:sz w:val="24"/>
          <w:szCs w:val="24"/>
        </w:rPr>
        <w:t xml:space="preserve"> 386</w:t>
      </w:r>
      <w:r w:rsidR="009C08CD" w:rsidRPr="00A923A9">
        <w:rPr>
          <w:rFonts w:ascii="Times New Roman" w:eastAsia="Times New Roman" w:hAnsi="Times New Roman" w:cs="Times New Roman"/>
          <w:color w:val="000000"/>
          <w:sz w:val="24"/>
          <w:szCs w:val="24"/>
        </w:rPr>
        <w:t xml:space="preserve"> специалистов членов Сою</w:t>
      </w:r>
      <w:r w:rsidR="002F5F65" w:rsidRPr="00A923A9">
        <w:rPr>
          <w:rFonts w:ascii="Times New Roman" w:eastAsia="Times New Roman" w:hAnsi="Times New Roman" w:cs="Times New Roman"/>
          <w:color w:val="000000"/>
          <w:sz w:val="24"/>
          <w:szCs w:val="24"/>
        </w:rPr>
        <w:t>за</w:t>
      </w:r>
      <w:r w:rsidR="009C08CD" w:rsidRPr="00A923A9">
        <w:rPr>
          <w:rFonts w:ascii="Times New Roman" w:eastAsia="Times New Roman" w:hAnsi="Times New Roman" w:cs="Times New Roman"/>
          <w:color w:val="000000"/>
          <w:sz w:val="24"/>
          <w:szCs w:val="24"/>
        </w:rPr>
        <w:t xml:space="preserve">. </w:t>
      </w:r>
      <w:r w:rsidR="002F5F65" w:rsidRPr="00A923A9">
        <w:rPr>
          <w:rFonts w:ascii="Times New Roman" w:eastAsia="Times New Roman" w:hAnsi="Times New Roman" w:cs="Times New Roman"/>
          <w:color w:val="000000"/>
          <w:sz w:val="24"/>
          <w:szCs w:val="24"/>
        </w:rPr>
        <w:t xml:space="preserve">Стоимость </w:t>
      </w:r>
      <w:r w:rsidR="009C08CD" w:rsidRPr="00A923A9">
        <w:rPr>
          <w:rFonts w:ascii="Times New Roman" w:eastAsia="Times New Roman" w:hAnsi="Times New Roman" w:cs="Times New Roman"/>
          <w:color w:val="000000"/>
          <w:sz w:val="24"/>
          <w:szCs w:val="24"/>
        </w:rPr>
        <w:t xml:space="preserve">обучения </w:t>
      </w:r>
      <w:r w:rsidR="002F5F65" w:rsidRPr="00A923A9">
        <w:rPr>
          <w:rFonts w:ascii="Times New Roman" w:eastAsia="Times New Roman" w:hAnsi="Times New Roman" w:cs="Times New Roman"/>
          <w:color w:val="000000"/>
          <w:sz w:val="24"/>
          <w:szCs w:val="24"/>
        </w:rPr>
        <w:t xml:space="preserve"> в среднем составляла </w:t>
      </w:r>
      <w:r w:rsidR="009C08CD" w:rsidRPr="00A923A9">
        <w:rPr>
          <w:rFonts w:ascii="Times New Roman" w:eastAsia="Times New Roman" w:hAnsi="Times New Roman" w:cs="Times New Roman"/>
          <w:color w:val="000000"/>
          <w:sz w:val="24"/>
          <w:szCs w:val="24"/>
        </w:rPr>
        <w:t xml:space="preserve"> 5000 руб. Аттестация </w:t>
      </w:r>
      <w:r w:rsidR="002F5F65" w:rsidRPr="00A923A9">
        <w:rPr>
          <w:rFonts w:ascii="Times New Roman" w:eastAsia="Times New Roman" w:hAnsi="Times New Roman" w:cs="Times New Roman"/>
          <w:color w:val="000000"/>
          <w:sz w:val="24"/>
          <w:szCs w:val="24"/>
        </w:rPr>
        <w:t>специалистов проводилась</w:t>
      </w:r>
      <w:r w:rsidR="009C08CD" w:rsidRPr="00A923A9">
        <w:rPr>
          <w:rFonts w:ascii="Times New Roman" w:eastAsia="Times New Roman" w:hAnsi="Times New Roman" w:cs="Times New Roman"/>
          <w:color w:val="000000"/>
          <w:sz w:val="24"/>
          <w:szCs w:val="24"/>
        </w:rPr>
        <w:t xml:space="preserve"> </w:t>
      </w:r>
      <w:r w:rsidR="002F5F65" w:rsidRPr="00A923A9">
        <w:rPr>
          <w:rFonts w:ascii="Times New Roman" w:eastAsia="Times New Roman" w:hAnsi="Times New Roman" w:cs="Times New Roman"/>
          <w:color w:val="000000"/>
          <w:sz w:val="24"/>
          <w:szCs w:val="24"/>
        </w:rPr>
        <w:t xml:space="preserve">без оплаты. При этом продолжала </w:t>
      </w:r>
      <w:r w:rsidR="009C08CD" w:rsidRPr="00A923A9">
        <w:rPr>
          <w:rFonts w:ascii="Times New Roman" w:eastAsia="Times New Roman" w:hAnsi="Times New Roman" w:cs="Times New Roman"/>
          <w:color w:val="000000"/>
          <w:sz w:val="24"/>
          <w:szCs w:val="24"/>
        </w:rPr>
        <w:t>действовать система скидок, позволяющая прово</w:t>
      </w:r>
      <w:r w:rsidRPr="00A923A9">
        <w:rPr>
          <w:rFonts w:ascii="Times New Roman" w:eastAsia="Times New Roman" w:hAnsi="Times New Roman" w:cs="Times New Roman"/>
          <w:color w:val="000000"/>
          <w:sz w:val="24"/>
          <w:szCs w:val="24"/>
        </w:rPr>
        <w:t>дить обучение и аттестацию за 40</w:t>
      </w:r>
      <w:r w:rsidR="009C08CD" w:rsidRPr="00A923A9">
        <w:rPr>
          <w:rFonts w:ascii="Times New Roman" w:eastAsia="Times New Roman" w:hAnsi="Times New Roman" w:cs="Times New Roman"/>
          <w:color w:val="000000"/>
          <w:sz w:val="24"/>
          <w:szCs w:val="24"/>
        </w:rPr>
        <w:t xml:space="preserve">00 </w:t>
      </w:r>
      <w:proofErr w:type="spellStart"/>
      <w:r w:rsidR="009C08CD" w:rsidRPr="00A923A9">
        <w:rPr>
          <w:rFonts w:ascii="Times New Roman" w:eastAsia="Times New Roman" w:hAnsi="Times New Roman" w:cs="Times New Roman"/>
          <w:color w:val="000000"/>
          <w:sz w:val="24"/>
          <w:szCs w:val="24"/>
        </w:rPr>
        <w:t>руб</w:t>
      </w:r>
      <w:proofErr w:type="spellEnd"/>
      <w:r w:rsidR="009C08CD" w:rsidRPr="00A923A9">
        <w:rPr>
          <w:rFonts w:ascii="Times New Roman" w:eastAsia="Times New Roman" w:hAnsi="Times New Roman" w:cs="Times New Roman"/>
          <w:color w:val="000000"/>
          <w:sz w:val="24"/>
          <w:szCs w:val="24"/>
        </w:rPr>
        <w:t xml:space="preserve">, </w:t>
      </w:r>
      <w:r w:rsidR="002F5F65" w:rsidRPr="00A923A9">
        <w:rPr>
          <w:rFonts w:ascii="Times New Roman" w:eastAsia="Times New Roman" w:hAnsi="Times New Roman" w:cs="Times New Roman"/>
          <w:color w:val="000000"/>
          <w:sz w:val="24"/>
          <w:szCs w:val="24"/>
        </w:rPr>
        <w:t xml:space="preserve">действовала </w:t>
      </w:r>
      <w:r w:rsidR="009C08CD" w:rsidRPr="00A923A9">
        <w:rPr>
          <w:rFonts w:ascii="Times New Roman" w:eastAsia="Times New Roman" w:hAnsi="Times New Roman" w:cs="Times New Roman"/>
          <w:color w:val="000000"/>
          <w:sz w:val="24"/>
          <w:szCs w:val="24"/>
        </w:rPr>
        <w:t>рассрочка платежа за обучение, по которой</w:t>
      </w:r>
      <w:r w:rsidR="002F5F65" w:rsidRPr="00A923A9">
        <w:rPr>
          <w:rFonts w:ascii="Times New Roman" w:eastAsia="Times New Roman" w:hAnsi="Times New Roman" w:cs="Times New Roman"/>
          <w:color w:val="000000"/>
          <w:sz w:val="24"/>
          <w:szCs w:val="24"/>
        </w:rPr>
        <w:t xml:space="preserve"> первоначальный взнос составлял</w:t>
      </w:r>
      <w:r w:rsidR="009C08CD" w:rsidRPr="00A923A9">
        <w:rPr>
          <w:rFonts w:ascii="Times New Roman" w:eastAsia="Times New Roman" w:hAnsi="Times New Roman" w:cs="Times New Roman"/>
          <w:color w:val="000000"/>
          <w:sz w:val="24"/>
          <w:szCs w:val="24"/>
        </w:rPr>
        <w:t xml:space="preserve"> 20% от суммы оплаты.</w:t>
      </w:r>
    </w:p>
    <w:p w14:paraId="4EBAC957" w14:textId="7AB13EA9" w:rsidR="00050176" w:rsidRPr="00A923A9" w:rsidRDefault="00E9320D" w:rsidP="00050176">
      <w:pPr>
        <w:pStyle w:val="a5"/>
        <w:shd w:val="clear" w:color="auto" w:fill="FFFFFF"/>
        <w:spacing w:before="0" w:beforeAutospacing="0" w:after="0" w:afterAutospacing="0"/>
        <w:jc w:val="both"/>
        <w:rPr>
          <w:color w:val="000000"/>
        </w:rPr>
      </w:pPr>
      <w:r w:rsidRPr="00A923A9">
        <w:tab/>
      </w:r>
      <w:r w:rsidR="00050176" w:rsidRPr="00A923A9">
        <w:t xml:space="preserve">С </w:t>
      </w:r>
      <w:r w:rsidR="00050176" w:rsidRPr="00A923A9">
        <w:rPr>
          <w:color w:val="000000"/>
        </w:rPr>
        <w:t>15.11.2017</w:t>
      </w:r>
      <w:r w:rsidR="00050176" w:rsidRPr="00A923A9">
        <w:t xml:space="preserve"> </w:t>
      </w:r>
      <w:r w:rsidR="00050176" w:rsidRPr="00A923A9">
        <w:rPr>
          <w:color w:val="000000"/>
        </w:rPr>
        <w:t>НЧОУ ДПО «УКЦ» на основе типовой дополнительной профессиональной программы  повышения квалификации «</w:t>
      </w:r>
      <w:r w:rsidR="00050176" w:rsidRPr="00A923A9">
        <w:rPr>
          <w:bCs/>
          <w:color w:val="000000"/>
        </w:rPr>
        <w:t>Организация строительства</w:t>
      </w:r>
      <w:r w:rsidR="00050176" w:rsidRPr="00A923A9">
        <w:rPr>
          <w:color w:val="000000"/>
        </w:rPr>
        <w:t xml:space="preserve">», рекомендованной НОСТРОЕМ и ориентированной на специалистов по организации строительства, включаемых в Национальный реестр специалистов в области строительства ввел в программу обучения новый курс БС-16-О. Курс разработан на основании требований </w:t>
      </w:r>
      <w:proofErr w:type="spellStart"/>
      <w:r w:rsidR="00050176" w:rsidRPr="00A923A9">
        <w:rPr>
          <w:color w:val="000000"/>
        </w:rPr>
        <w:t>ГрК</w:t>
      </w:r>
      <w:proofErr w:type="spellEnd"/>
      <w:r w:rsidR="00050176" w:rsidRPr="00A923A9">
        <w:rPr>
          <w:color w:val="000000"/>
        </w:rPr>
        <w:t xml:space="preserve"> РФ и профессионального стандарта «Организатор строительного производства», 7 уровень квалификации (утв. Приказом Министерством труда и социальной защиты РФ от 26.06.2017 №516н).</w:t>
      </w:r>
    </w:p>
    <w:p w14:paraId="168888E9" w14:textId="4A03E44B" w:rsidR="00E9320D" w:rsidRPr="00A923A9" w:rsidRDefault="00E9320D" w:rsidP="002232CC">
      <w:pPr>
        <w:pStyle w:val="a9"/>
        <w:jc w:val="both"/>
        <w:rPr>
          <w:rFonts w:ascii="Times New Roman" w:eastAsia="Times New Roman" w:hAnsi="Times New Roman" w:cs="Times New Roman"/>
          <w:color w:val="000000"/>
          <w:sz w:val="24"/>
          <w:szCs w:val="24"/>
        </w:rPr>
      </w:pPr>
    </w:p>
    <w:p w14:paraId="35690EA4" w14:textId="77777777" w:rsidR="002A3C2E" w:rsidRPr="00A923A9" w:rsidRDefault="002A3C2E" w:rsidP="002232CC">
      <w:pPr>
        <w:pStyle w:val="a9"/>
        <w:jc w:val="both"/>
        <w:rPr>
          <w:rFonts w:ascii="Times New Roman" w:hAnsi="Times New Roman" w:cs="Times New Roman"/>
          <w:b/>
          <w:sz w:val="24"/>
          <w:szCs w:val="24"/>
        </w:rPr>
      </w:pPr>
      <w:r w:rsidRPr="00A923A9">
        <w:rPr>
          <w:rFonts w:ascii="Times New Roman" w:hAnsi="Times New Roman" w:cs="Times New Roman"/>
          <w:b/>
          <w:sz w:val="24"/>
          <w:szCs w:val="24"/>
        </w:rPr>
        <w:t>Задачи СРО:</w:t>
      </w:r>
    </w:p>
    <w:p w14:paraId="1A6375EF" w14:textId="72A5A34B" w:rsidR="002A3C2E" w:rsidRPr="00A923A9" w:rsidRDefault="002232CC" w:rsidP="002232CC">
      <w:pPr>
        <w:pStyle w:val="a9"/>
        <w:jc w:val="both"/>
        <w:rPr>
          <w:rFonts w:ascii="Times New Roman" w:hAnsi="Times New Roman" w:cs="Times New Roman"/>
          <w:sz w:val="24"/>
          <w:szCs w:val="24"/>
        </w:rPr>
      </w:pPr>
      <w:r w:rsidRPr="00A923A9">
        <w:rPr>
          <w:rFonts w:ascii="Times New Roman" w:hAnsi="Times New Roman" w:cs="Times New Roman"/>
          <w:sz w:val="24"/>
          <w:szCs w:val="24"/>
        </w:rPr>
        <w:tab/>
      </w:r>
      <w:r w:rsidR="00713DC0" w:rsidRPr="00A923A9">
        <w:rPr>
          <w:rFonts w:ascii="Times New Roman" w:hAnsi="Times New Roman" w:cs="Times New Roman"/>
          <w:sz w:val="24"/>
          <w:szCs w:val="24"/>
        </w:rPr>
        <w:t>Пре</w:t>
      </w:r>
      <w:r w:rsidR="002A3C2E" w:rsidRPr="00A923A9">
        <w:rPr>
          <w:rFonts w:ascii="Times New Roman" w:hAnsi="Times New Roman" w:cs="Times New Roman"/>
          <w:sz w:val="24"/>
          <w:szCs w:val="24"/>
        </w:rPr>
        <w:t xml:space="preserve">пятствовать монополизации </w:t>
      </w:r>
      <w:r w:rsidR="004F0860" w:rsidRPr="00A923A9">
        <w:rPr>
          <w:rFonts w:ascii="Times New Roman" w:hAnsi="Times New Roman" w:cs="Times New Roman"/>
          <w:sz w:val="24"/>
          <w:szCs w:val="24"/>
        </w:rPr>
        <w:t xml:space="preserve">процессу </w:t>
      </w:r>
      <w:r w:rsidR="00EC1189" w:rsidRPr="00A923A9">
        <w:rPr>
          <w:rFonts w:ascii="Times New Roman" w:hAnsi="Times New Roman" w:cs="Times New Roman"/>
          <w:sz w:val="24"/>
          <w:szCs w:val="24"/>
        </w:rPr>
        <w:t xml:space="preserve">обучения кадров и </w:t>
      </w:r>
      <w:r w:rsidR="002A3C2E" w:rsidRPr="00A923A9">
        <w:rPr>
          <w:rFonts w:ascii="Times New Roman" w:hAnsi="Times New Roman" w:cs="Times New Roman"/>
          <w:sz w:val="24"/>
          <w:szCs w:val="24"/>
        </w:rPr>
        <w:t>аттестации.</w:t>
      </w:r>
    </w:p>
    <w:p w14:paraId="74B008D2" w14:textId="57767127" w:rsidR="002A3C2E" w:rsidRPr="00A923A9" w:rsidRDefault="002232CC" w:rsidP="002232CC">
      <w:pPr>
        <w:pStyle w:val="a9"/>
        <w:jc w:val="both"/>
        <w:rPr>
          <w:rFonts w:ascii="Times New Roman" w:hAnsi="Times New Roman" w:cs="Times New Roman"/>
          <w:sz w:val="24"/>
          <w:szCs w:val="24"/>
        </w:rPr>
      </w:pPr>
      <w:r w:rsidRPr="00A923A9">
        <w:rPr>
          <w:rFonts w:ascii="Times New Roman" w:hAnsi="Times New Roman" w:cs="Times New Roman"/>
          <w:sz w:val="24"/>
          <w:szCs w:val="24"/>
        </w:rPr>
        <w:tab/>
      </w:r>
      <w:r w:rsidR="00EC1189" w:rsidRPr="00A923A9">
        <w:rPr>
          <w:rFonts w:ascii="Times New Roman" w:hAnsi="Times New Roman" w:cs="Times New Roman"/>
          <w:sz w:val="24"/>
          <w:szCs w:val="24"/>
        </w:rPr>
        <w:t>Совершенствовать учебные программы для специалистов отрасли.</w:t>
      </w:r>
    </w:p>
    <w:p w14:paraId="204F4692" w14:textId="75DFB736" w:rsidR="002A3C2E" w:rsidRPr="00A923A9" w:rsidRDefault="002232CC" w:rsidP="002232CC">
      <w:pPr>
        <w:pStyle w:val="a9"/>
        <w:jc w:val="both"/>
        <w:rPr>
          <w:rFonts w:ascii="Times New Roman" w:hAnsi="Times New Roman" w:cs="Times New Roman"/>
          <w:sz w:val="24"/>
          <w:szCs w:val="24"/>
        </w:rPr>
      </w:pPr>
      <w:r w:rsidRPr="00A923A9">
        <w:rPr>
          <w:rFonts w:ascii="Times New Roman" w:hAnsi="Times New Roman" w:cs="Times New Roman"/>
          <w:sz w:val="24"/>
          <w:szCs w:val="24"/>
        </w:rPr>
        <w:tab/>
      </w:r>
      <w:r w:rsidR="002A3C2E" w:rsidRPr="00A923A9">
        <w:rPr>
          <w:rFonts w:ascii="Times New Roman" w:hAnsi="Times New Roman" w:cs="Times New Roman"/>
          <w:sz w:val="24"/>
          <w:szCs w:val="24"/>
        </w:rPr>
        <w:t>Усилить роль и место в системе квалификации кадров обучающим центрам-партнерам СРО.</w:t>
      </w:r>
    </w:p>
    <w:p w14:paraId="1C530045" w14:textId="22848EDA" w:rsidR="002A3C2E" w:rsidRPr="00A923A9" w:rsidRDefault="002232CC" w:rsidP="002232CC">
      <w:pPr>
        <w:pStyle w:val="a9"/>
        <w:jc w:val="both"/>
        <w:rPr>
          <w:rFonts w:ascii="Times New Roman" w:hAnsi="Times New Roman" w:cs="Times New Roman"/>
          <w:sz w:val="24"/>
          <w:szCs w:val="24"/>
        </w:rPr>
      </w:pPr>
      <w:r w:rsidRPr="00A923A9">
        <w:rPr>
          <w:rFonts w:ascii="Times New Roman" w:hAnsi="Times New Roman" w:cs="Times New Roman"/>
          <w:sz w:val="24"/>
          <w:szCs w:val="24"/>
        </w:rPr>
        <w:tab/>
      </w:r>
      <w:r w:rsidR="00713DC0" w:rsidRPr="00A923A9">
        <w:rPr>
          <w:rFonts w:ascii="Times New Roman" w:hAnsi="Times New Roman" w:cs="Times New Roman"/>
          <w:sz w:val="24"/>
          <w:szCs w:val="24"/>
        </w:rPr>
        <w:t>При</w:t>
      </w:r>
      <w:r w:rsidR="002A3C2E" w:rsidRPr="00A923A9">
        <w:rPr>
          <w:rFonts w:ascii="Times New Roman" w:hAnsi="Times New Roman" w:cs="Times New Roman"/>
          <w:sz w:val="24"/>
          <w:szCs w:val="24"/>
        </w:rPr>
        <w:t>нять участие в программе НОСТРОЯ по обу</w:t>
      </w:r>
      <w:r w:rsidR="00B351B0" w:rsidRPr="00A923A9">
        <w:rPr>
          <w:rFonts w:ascii="Times New Roman" w:hAnsi="Times New Roman" w:cs="Times New Roman"/>
          <w:sz w:val="24"/>
          <w:szCs w:val="24"/>
        </w:rPr>
        <w:t>чению кадров для малого бизнеса.</w:t>
      </w:r>
    </w:p>
    <w:p w14:paraId="30720526" w14:textId="0D9850B0" w:rsidR="002F5F65" w:rsidRPr="00A923A9" w:rsidRDefault="002F5F65" w:rsidP="002232CC">
      <w:pPr>
        <w:pStyle w:val="a9"/>
        <w:jc w:val="both"/>
        <w:rPr>
          <w:rFonts w:ascii="Times New Roman" w:hAnsi="Times New Roman" w:cs="Times New Roman"/>
          <w:sz w:val="24"/>
          <w:szCs w:val="24"/>
        </w:rPr>
      </w:pPr>
      <w:r w:rsidRPr="00A923A9">
        <w:rPr>
          <w:rFonts w:ascii="Times New Roman" w:hAnsi="Times New Roman" w:cs="Times New Roman"/>
          <w:sz w:val="24"/>
          <w:szCs w:val="24"/>
        </w:rPr>
        <w:t>пропагандировать внедрение в рабочий процесс и применять разработанные профессиональные стандарты строительных профессий.</w:t>
      </w:r>
    </w:p>
    <w:p w14:paraId="5393077E" w14:textId="186AA079" w:rsidR="00B608B0" w:rsidRPr="00A923A9" w:rsidRDefault="00050176" w:rsidP="002232CC">
      <w:pPr>
        <w:pStyle w:val="a9"/>
        <w:jc w:val="both"/>
        <w:rPr>
          <w:rFonts w:ascii="Times New Roman" w:hAnsi="Times New Roman" w:cs="Times New Roman"/>
          <w:sz w:val="24"/>
          <w:szCs w:val="24"/>
        </w:rPr>
      </w:pPr>
      <w:r w:rsidRPr="00A923A9">
        <w:rPr>
          <w:rFonts w:ascii="Times New Roman" w:hAnsi="Times New Roman" w:cs="Times New Roman"/>
          <w:sz w:val="24"/>
          <w:szCs w:val="24"/>
        </w:rPr>
        <w:tab/>
        <w:t>Получение статуса</w:t>
      </w:r>
      <w:r w:rsidR="00B608B0" w:rsidRPr="00A923A9">
        <w:rPr>
          <w:rFonts w:ascii="Times New Roman" w:hAnsi="Times New Roman" w:cs="Times New Roman"/>
          <w:sz w:val="24"/>
          <w:szCs w:val="24"/>
        </w:rPr>
        <w:t xml:space="preserve"> оператора Национального реестра специалистов</w:t>
      </w:r>
      <w:r w:rsidRPr="00A923A9">
        <w:rPr>
          <w:rFonts w:ascii="Times New Roman" w:hAnsi="Times New Roman" w:cs="Times New Roman"/>
          <w:sz w:val="24"/>
          <w:szCs w:val="24"/>
        </w:rPr>
        <w:t>.</w:t>
      </w:r>
    </w:p>
    <w:p w14:paraId="38F196CD" w14:textId="77777777" w:rsidR="00B351B0" w:rsidRPr="00A923A9" w:rsidRDefault="00B351B0" w:rsidP="002232CC">
      <w:pPr>
        <w:pStyle w:val="a9"/>
        <w:jc w:val="both"/>
        <w:rPr>
          <w:rFonts w:ascii="Times New Roman" w:hAnsi="Times New Roman" w:cs="Times New Roman"/>
          <w:sz w:val="24"/>
          <w:szCs w:val="24"/>
        </w:rPr>
      </w:pPr>
    </w:p>
    <w:p w14:paraId="373E1781" w14:textId="61223874" w:rsidR="002A3C2E" w:rsidRPr="00A923A9" w:rsidRDefault="0032697A" w:rsidP="002232CC">
      <w:pPr>
        <w:pStyle w:val="a9"/>
        <w:jc w:val="both"/>
        <w:rPr>
          <w:rFonts w:ascii="Times New Roman" w:hAnsi="Times New Roman" w:cs="Times New Roman"/>
          <w:sz w:val="24"/>
          <w:szCs w:val="24"/>
        </w:rPr>
      </w:pPr>
      <w:r w:rsidRPr="00A923A9">
        <w:rPr>
          <w:rFonts w:ascii="Times New Roman" w:hAnsi="Times New Roman" w:cs="Times New Roman"/>
          <w:b/>
          <w:sz w:val="24"/>
          <w:szCs w:val="24"/>
        </w:rPr>
        <w:t>Развитие принципов сотрудничества с членами СРО</w:t>
      </w:r>
      <w:r w:rsidR="009A174D" w:rsidRPr="00A923A9">
        <w:rPr>
          <w:rFonts w:ascii="Times New Roman" w:hAnsi="Times New Roman" w:cs="Times New Roman"/>
          <w:b/>
          <w:sz w:val="24"/>
          <w:szCs w:val="24"/>
        </w:rPr>
        <w:t>,</w:t>
      </w:r>
      <w:r w:rsidRPr="00A923A9">
        <w:rPr>
          <w:rFonts w:ascii="Times New Roman" w:hAnsi="Times New Roman" w:cs="Times New Roman"/>
          <w:b/>
          <w:sz w:val="24"/>
          <w:szCs w:val="24"/>
        </w:rPr>
        <w:t xml:space="preserve">   с</w:t>
      </w:r>
      <w:r w:rsidR="002A3C2E" w:rsidRPr="00A923A9">
        <w:rPr>
          <w:rFonts w:ascii="Times New Roman" w:hAnsi="Times New Roman" w:cs="Times New Roman"/>
          <w:b/>
          <w:sz w:val="24"/>
          <w:szCs w:val="24"/>
        </w:rPr>
        <w:t xml:space="preserve">овершенствование </w:t>
      </w:r>
      <w:r w:rsidR="009A174D" w:rsidRPr="00A923A9">
        <w:rPr>
          <w:rFonts w:ascii="Times New Roman" w:hAnsi="Times New Roman" w:cs="Times New Roman"/>
          <w:b/>
          <w:sz w:val="24"/>
          <w:szCs w:val="24"/>
        </w:rPr>
        <w:t xml:space="preserve">системы саморегулирования и </w:t>
      </w:r>
      <w:r w:rsidR="002A3C2E" w:rsidRPr="00A923A9">
        <w:rPr>
          <w:rFonts w:ascii="Times New Roman" w:hAnsi="Times New Roman" w:cs="Times New Roman"/>
          <w:b/>
          <w:sz w:val="24"/>
          <w:szCs w:val="24"/>
        </w:rPr>
        <w:t>принципов формирования и использования имущества СРО</w:t>
      </w:r>
      <w:r w:rsidR="002A3C2E" w:rsidRPr="00A923A9">
        <w:rPr>
          <w:rFonts w:ascii="Times New Roman" w:hAnsi="Times New Roman" w:cs="Times New Roman"/>
          <w:sz w:val="24"/>
          <w:szCs w:val="24"/>
        </w:rPr>
        <w:t>.</w:t>
      </w:r>
    </w:p>
    <w:p w14:paraId="641891CB" w14:textId="286A4402" w:rsidR="0032697A" w:rsidRPr="00A923A9" w:rsidRDefault="00050176" w:rsidP="002232CC">
      <w:pPr>
        <w:pStyle w:val="a9"/>
        <w:jc w:val="both"/>
        <w:rPr>
          <w:rFonts w:ascii="Times New Roman" w:hAnsi="Times New Roman" w:cs="Times New Roman"/>
          <w:sz w:val="24"/>
          <w:szCs w:val="24"/>
        </w:rPr>
      </w:pPr>
      <w:r w:rsidRPr="00A923A9">
        <w:rPr>
          <w:rFonts w:ascii="Times New Roman" w:hAnsi="Times New Roman" w:cs="Times New Roman"/>
          <w:sz w:val="24"/>
          <w:szCs w:val="24"/>
        </w:rPr>
        <w:tab/>
        <w:t>В 2017</w:t>
      </w:r>
      <w:r w:rsidR="0032697A" w:rsidRPr="00A923A9">
        <w:rPr>
          <w:rFonts w:ascii="Times New Roman" w:hAnsi="Times New Roman" w:cs="Times New Roman"/>
          <w:sz w:val="24"/>
          <w:szCs w:val="24"/>
        </w:rPr>
        <w:t xml:space="preserve"> году мы максимально развивали партнерские отношения со всеми членами СРО. Никто из наших членов не был оставлен без внимания наших органов управления.</w:t>
      </w:r>
    </w:p>
    <w:p w14:paraId="51C33B65" w14:textId="35A224CB" w:rsidR="002A3C2E" w:rsidRPr="00A923A9" w:rsidRDefault="00050176" w:rsidP="002232CC">
      <w:pPr>
        <w:pStyle w:val="a9"/>
        <w:jc w:val="both"/>
        <w:rPr>
          <w:rFonts w:ascii="Times New Roman" w:hAnsi="Times New Roman" w:cs="Times New Roman"/>
          <w:b/>
          <w:sz w:val="24"/>
          <w:szCs w:val="24"/>
        </w:rPr>
      </w:pPr>
      <w:r w:rsidRPr="00A923A9">
        <w:rPr>
          <w:rFonts w:ascii="Times New Roman" w:hAnsi="Times New Roman" w:cs="Times New Roman"/>
          <w:b/>
          <w:sz w:val="24"/>
          <w:szCs w:val="24"/>
        </w:rPr>
        <w:tab/>
      </w:r>
      <w:r w:rsidR="002A3C2E" w:rsidRPr="00A923A9">
        <w:rPr>
          <w:rFonts w:ascii="Times New Roman" w:hAnsi="Times New Roman" w:cs="Times New Roman"/>
          <w:b/>
          <w:sz w:val="24"/>
          <w:szCs w:val="24"/>
        </w:rPr>
        <w:t>Задачи СРО:</w:t>
      </w:r>
    </w:p>
    <w:p w14:paraId="49CA6204" w14:textId="5919C685" w:rsidR="002A3C2E" w:rsidRPr="00A923A9" w:rsidRDefault="002232CC" w:rsidP="002232CC">
      <w:pPr>
        <w:pStyle w:val="a9"/>
        <w:jc w:val="both"/>
        <w:rPr>
          <w:rFonts w:ascii="Times New Roman" w:hAnsi="Times New Roman" w:cs="Times New Roman"/>
          <w:sz w:val="24"/>
          <w:szCs w:val="24"/>
        </w:rPr>
      </w:pPr>
      <w:r w:rsidRPr="00A923A9">
        <w:rPr>
          <w:rFonts w:ascii="Times New Roman" w:hAnsi="Times New Roman" w:cs="Times New Roman"/>
          <w:sz w:val="24"/>
          <w:szCs w:val="24"/>
        </w:rPr>
        <w:tab/>
      </w:r>
      <w:r w:rsidR="00F97390" w:rsidRPr="00A923A9">
        <w:rPr>
          <w:rFonts w:ascii="Times New Roman" w:hAnsi="Times New Roman" w:cs="Times New Roman"/>
          <w:sz w:val="24"/>
          <w:szCs w:val="24"/>
        </w:rPr>
        <w:t>Совершенствовать</w:t>
      </w:r>
      <w:r w:rsidR="002A3C2E" w:rsidRPr="00A923A9">
        <w:rPr>
          <w:rFonts w:ascii="Times New Roman" w:hAnsi="Times New Roman" w:cs="Times New Roman"/>
          <w:sz w:val="24"/>
          <w:szCs w:val="24"/>
        </w:rPr>
        <w:t xml:space="preserve"> систему мер по финансовой поддержке членов СРО</w:t>
      </w:r>
      <w:r w:rsidR="00F97390" w:rsidRPr="00A923A9">
        <w:rPr>
          <w:rFonts w:ascii="Times New Roman" w:hAnsi="Times New Roman" w:cs="Times New Roman"/>
          <w:sz w:val="24"/>
          <w:szCs w:val="24"/>
        </w:rPr>
        <w:t xml:space="preserve"> и партнеро</w:t>
      </w:r>
      <w:r w:rsidR="006D58A6" w:rsidRPr="00A923A9">
        <w:rPr>
          <w:rFonts w:ascii="Times New Roman" w:hAnsi="Times New Roman" w:cs="Times New Roman"/>
          <w:sz w:val="24"/>
          <w:szCs w:val="24"/>
        </w:rPr>
        <w:t>в СРО путем финансовых вложений, совместного финансирования проектов.</w:t>
      </w:r>
    </w:p>
    <w:p w14:paraId="741F0280" w14:textId="4CE1BE79" w:rsidR="002A3C2E" w:rsidRPr="00A923A9" w:rsidRDefault="002232CC" w:rsidP="002232CC">
      <w:pPr>
        <w:pStyle w:val="a9"/>
        <w:jc w:val="both"/>
        <w:rPr>
          <w:rFonts w:ascii="Times New Roman" w:hAnsi="Times New Roman" w:cs="Times New Roman"/>
          <w:sz w:val="24"/>
          <w:szCs w:val="24"/>
        </w:rPr>
      </w:pPr>
      <w:r w:rsidRPr="00A923A9">
        <w:rPr>
          <w:rFonts w:ascii="Times New Roman" w:hAnsi="Times New Roman" w:cs="Times New Roman"/>
          <w:sz w:val="24"/>
          <w:szCs w:val="24"/>
        </w:rPr>
        <w:tab/>
      </w:r>
      <w:r w:rsidR="002A3C2E" w:rsidRPr="00A923A9">
        <w:rPr>
          <w:rFonts w:ascii="Times New Roman" w:hAnsi="Times New Roman" w:cs="Times New Roman"/>
          <w:sz w:val="24"/>
          <w:szCs w:val="24"/>
        </w:rPr>
        <w:t>Отрегулировать «прямую» связь со всеми членами СРО.</w:t>
      </w:r>
    </w:p>
    <w:p w14:paraId="64AFDA8A" w14:textId="0B54FFDA" w:rsidR="002A3C2E" w:rsidRPr="00A923A9" w:rsidRDefault="002232CC" w:rsidP="002232CC">
      <w:pPr>
        <w:pStyle w:val="a9"/>
        <w:jc w:val="both"/>
        <w:rPr>
          <w:rFonts w:ascii="Times New Roman" w:hAnsi="Times New Roman" w:cs="Times New Roman"/>
          <w:sz w:val="24"/>
          <w:szCs w:val="24"/>
        </w:rPr>
      </w:pPr>
      <w:r w:rsidRPr="00A923A9">
        <w:rPr>
          <w:rFonts w:ascii="Times New Roman" w:hAnsi="Times New Roman" w:cs="Times New Roman"/>
          <w:sz w:val="24"/>
          <w:szCs w:val="24"/>
        </w:rPr>
        <w:tab/>
      </w:r>
      <w:r w:rsidR="002A3C2E" w:rsidRPr="00A923A9">
        <w:rPr>
          <w:rFonts w:ascii="Times New Roman" w:hAnsi="Times New Roman" w:cs="Times New Roman"/>
          <w:sz w:val="24"/>
          <w:szCs w:val="24"/>
        </w:rPr>
        <w:t>Создавать систему холдингов для участия в крупных торгах.</w:t>
      </w:r>
    </w:p>
    <w:p w14:paraId="495FCBA8" w14:textId="56E80425" w:rsidR="002A3C2E" w:rsidRPr="00A923A9" w:rsidRDefault="002232CC" w:rsidP="002232CC">
      <w:pPr>
        <w:pStyle w:val="a9"/>
        <w:jc w:val="both"/>
        <w:rPr>
          <w:rFonts w:ascii="Times New Roman" w:hAnsi="Times New Roman" w:cs="Times New Roman"/>
          <w:sz w:val="24"/>
          <w:szCs w:val="24"/>
        </w:rPr>
      </w:pPr>
      <w:r w:rsidRPr="00A923A9">
        <w:rPr>
          <w:rFonts w:ascii="Times New Roman" w:hAnsi="Times New Roman" w:cs="Times New Roman"/>
          <w:sz w:val="24"/>
          <w:szCs w:val="24"/>
        </w:rPr>
        <w:tab/>
      </w:r>
      <w:r w:rsidR="002A3C2E" w:rsidRPr="00A923A9">
        <w:rPr>
          <w:rFonts w:ascii="Times New Roman" w:hAnsi="Times New Roman" w:cs="Times New Roman"/>
          <w:sz w:val="24"/>
          <w:szCs w:val="24"/>
        </w:rPr>
        <w:t>Развивать коллективный бренд СРО.</w:t>
      </w:r>
    </w:p>
    <w:p w14:paraId="7B14B89B" w14:textId="1DF3D0E4" w:rsidR="002A3C2E" w:rsidRPr="00A923A9" w:rsidRDefault="002232CC" w:rsidP="002232CC">
      <w:pPr>
        <w:pStyle w:val="a9"/>
        <w:jc w:val="both"/>
        <w:rPr>
          <w:rFonts w:ascii="Times New Roman" w:hAnsi="Times New Roman" w:cs="Times New Roman"/>
          <w:sz w:val="24"/>
          <w:szCs w:val="24"/>
        </w:rPr>
      </w:pPr>
      <w:r w:rsidRPr="00A923A9">
        <w:rPr>
          <w:rFonts w:ascii="Times New Roman" w:hAnsi="Times New Roman" w:cs="Times New Roman"/>
          <w:sz w:val="24"/>
          <w:szCs w:val="24"/>
        </w:rPr>
        <w:tab/>
      </w:r>
      <w:r w:rsidR="006D58A6" w:rsidRPr="00A923A9">
        <w:rPr>
          <w:rFonts w:ascii="Times New Roman" w:hAnsi="Times New Roman" w:cs="Times New Roman"/>
          <w:sz w:val="24"/>
          <w:szCs w:val="24"/>
        </w:rPr>
        <w:t>Развитие механизмов внесудебного урегулирования коммерческих споров</w:t>
      </w:r>
      <w:r w:rsidR="002A3C2E" w:rsidRPr="00A923A9">
        <w:rPr>
          <w:rFonts w:ascii="Times New Roman" w:hAnsi="Times New Roman" w:cs="Times New Roman"/>
          <w:sz w:val="24"/>
          <w:szCs w:val="24"/>
        </w:rPr>
        <w:t>.</w:t>
      </w:r>
    </w:p>
    <w:p w14:paraId="44B0B520" w14:textId="2DA17F50" w:rsidR="006D58A6" w:rsidRPr="00A923A9" w:rsidRDefault="002232CC" w:rsidP="002232CC">
      <w:pPr>
        <w:pStyle w:val="a9"/>
        <w:jc w:val="both"/>
        <w:rPr>
          <w:rFonts w:ascii="Times New Roman" w:hAnsi="Times New Roman" w:cs="Times New Roman"/>
          <w:sz w:val="24"/>
          <w:szCs w:val="24"/>
        </w:rPr>
      </w:pPr>
      <w:r w:rsidRPr="00A923A9">
        <w:rPr>
          <w:rFonts w:ascii="Times New Roman" w:hAnsi="Times New Roman" w:cs="Times New Roman"/>
          <w:sz w:val="24"/>
          <w:szCs w:val="24"/>
        </w:rPr>
        <w:tab/>
      </w:r>
      <w:r w:rsidR="006D58A6" w:rsidRPr="00A923A9">
        <w:rPr>
          <w:rFonts w:ascii="Times New Roman" w:hAnsi="Times New Roman" w:cs="Times New Roman"/>
          <w:sz w:val="24"/>
          <w:szCs w:val="24"/>
        </w:rPr>
        <w:t>Совершенствование механизмов сохранения и увеличения размеров компенсационного фонда СРО (</w:t>
      </w:r>
      <w:proofErr w:type="spellStart"/>
      <w:r w:rsidR="006D58A6" w:rsidRPr="00A923A9">
        <w:rPr>
          <w:rFonts w:ascii="Times New Roman" w:hAnsi="Times New Roman" w:cs="Times New Roman"/>
          <w:sz w:val="24"/>
          <w:szCs w:val="24"/>
        </w:rPr>
        <w:t>финвложения</w:t>
      </w:r>
      <w:proofErr w:type="spellEnd"/>
      <w:r w:rsidR="006D58A6" w:rsidRPr="00A923A9">
        <w:rPr>
          <w:rFonts w:ascii="Times New Roman" w:hAnsi="Times New Roman" w:cs="Times New Roman"/>
          <w:sz w:val="24"/>
          <w:szCs w:val="24"/>
        </w:rPr>
        <w:t>, займы, депозиты и др.)</w:t>
      </w:r>
      <w:r w:rsidR="009C08CD" w:rsidRPr="00A923A9">
        <w:rPr>
          <w:rFonts w:ascii="Times New Roman" w:hAnsi="Times New Roman" w:cs="Times New Roman"/>
          <w:sz w:val="24"/>
          <w:szCs w:val="24"/>
        </w:rPr>
        <w:t>. Продолжение работы по возможности направления средств капитализации фондов на нужды членов СРО</w:t>
      </w:r>
      <w:r w:rsidR="00E9320D" w:rsidRPr="00A923A9">
        <w:rPr>
          <w:rFonts w:ascii="Times New Roman" w:hAnsi="Times New Roman" w:cs="Times New Roman"/>
          <w:sz w:val="24"/>
          <w:szCs w:val="24"/>
        </w:rPr>
        <w:t>.</w:t>
      </w:r>
    </w:p>
    <w:p w14:paraId="1D50D182" w14:textId="2D47DAF4" w:rsidR="00050176" w:rsidRPr="00A923A9" w:rsidRDefault="002232CC" w:rsidP="00050176">
      <w:pPr>
        <w:pStyle w:val="a9"/>
        <w:jc w:val="both"/>
        <w:rPr>
          <w:rFonts w:ascii="Times New Roman" w:hAnsi="Times New Roman" w:cs="Times New Roman"/>
          <w:sz w:val="24"/>
          <w:szCs w:val="24"/>
        </w:rPr>
      </w:pPr>
      <w:r w:rsidRPr="00A923A9">
        <w:rPr>
          <w:rFonts w:ascii="Times New Roman" w:hAnsi="Times New Roman" w:cs="Times New Roman"/>
          <w:sz w:val="24"/>
          <w:szCs w:val="24"/>
        </w:rPr>
        <w:tab/>
      </w:r>
    </w:p>
    <w:p w14:paraId="6D06418F" w14:textId="65ACA008" w:rsidR="00C34B6F" w:rsidRPr="002232CC" w:rsidRDefault="00C34B6F" w:rsidP="002232CC">
      <w:pPr>
        <w:pStyle w:val="a9"/>
        <w:jc w:val="both"/>
        <w:rPr>
          <w:rFonts w:ascii="Times New Roman" w:hAnsi="Times New Roman" w:cs="Times New Roman"/>
          <w:sz w:val="24"/>
          <w:szCs w:val="24"/>
        </w:rPr>
      </w:pPr>
    </w:p>
    <w:sectPr w:rsidR="00C34B6F" w:rsidRPr="002232CC" w:rsidSect="00A923A9">
      <w:footerReference w:type="even" r:id="rId10"/>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A94C03" w14:textId="77777777" w:rsidR="00050176" w:rsidRDefault="00050176" w:rsidP="000025DB">
      <w:pPr>
        <w:spacing w:after="0" w:line="240" w:lineRule="auto"/>
      </w:pPr>
      <w:r>
        <w:separator/>
      </w:r>
    </w:p>
  </w:endnote>
  <w:endnote w:type="continuationSeparator" w:id="0">
    <w:p w14:paraId="29399A5F" w14:textId="77777777" w:rsidR="00050176" w:rsidRDefault="00050176" w:rsidP="00002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0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libri">
    <w:altName w:val="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2A4CCA" w14:textId="77777777" w:rsidR="00050176" w:rsidRDefault="00050176" w:rsidP="00A923A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1A72260C" w14:textId="77777777" w:rsidR="00050176" w:rsidRDefault="00050176" w:rsidP="000025DB">
    <w:pPr>
      <w:pStyle w:val="a6"/>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F25BA" w14:textId="77777777" w:rsidR="00A923A9" w:rsidRDefault="00A923A9" w:rsidP="003F4596">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10</w:t>
    </w:r>
    <w:r>
      <w:rPr>
        <w:rStyle w:val="a8"/>
      </w:rPr>
      <w:fldChar w:fldCharType="end"/>
    </w:r>
  </w:p>
  <w:p w14:paraId="5352DD6D" w14:textId="77777777" w:rsidR="00050176" w:rsidRDefault="00050176" w:rsidP="000025DB">
    <w:pPr>
      <w:pStyle w:val="a6"/>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EDCF2C" w14:textId="77777777" w:rsidR="00050176" w:rsidRDefault="00050176" w:rsidP="000025DB">
      <w:pPr>
        <w:spacing w:after="0" w:line="240" w:lineRule="auto"/>
      </w:pPr>
      <w:r>
        <w:separator/>
      </w:r>
    </w:p>
  </w:footnote>
  <w:footnote w:type="continuationSeparator" w:id="0">
    <w:p w14:paraId="6B09FF97" w14:textId="77777777" w:rsidR="00050176" w:rsidRDefault="00050176" w:rsidP="000025DB">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23CD2"/>
    <w:multiLevelType w:val="hybridMultilevel"/>
    <w:tmpl w:val="F8D6B6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3816FBB"/>
    <w:multiLevelType w:val="hybridMultilevel"/>
    <w:tmpl w:val="3508BD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5836F5A"/>
    <w:multiLevelType w:val="hybridMultilevel"/>
    <w:tmpl w:val="351CC54E"/>
    <w:lvl w:ilvl="0" w:tplc="CCBA70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C8F5814"/>
    <w:multiLevelType w:val="hybridMultilevel"/>
    <w:tmpl w:val="A15CEF22"/>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4">
    <w:nsid w:val="277853B8"/>
    <w:multiLevelType w:val="hybridMultilevel"/>
    <w:tmpl w:val="39EED8CE"/>
    <w:lvl w:ilvl="0" w:tplc="E76CD948">
      <w:start w:val="1"/>
      <w:numFmt w:val="decimal"/>
      <w:lvlText w:val="%1."/>
      <w:lvlJc w:val="left"/>
      <w:pPr>
        <w:ind w:left="2127" w:hanging="360"/>
      </w:pPr>
      <w:rPr>
        <w:rFonts w:eastAsia="Times New Roman" w:hint="default"/>
      </w:rPr>
    </w:lvl>
    <w:lvl w:ilvl="1" w:tplc="04190019" w:tentative="1">
      <w:start w:val="1"/>
      <w:numFmt w:val="lowerLetter"/>
      <w:lvlText w:val="%2."/>
      <w:lvlJc w:val="left"/>
      <w:pPr>
        <w:ind w:left="2847" w:hanging="360"/>
      </w:pPr>
    </w:lvl>
    <w:lvl w:ilvl="2" w:tplc="0419001B" w:tentative="1">
      <w:start w:val="1"/>
      <w:numFmt w:val="lowerRoman"/>
      <w:lvlText w:val="%3."/>
      <w:lvlJc w:val="right"/>
      <w:pPr>
        <w:ind w:left="3567" w:hanging="180"/>
      </w:pPr>
    </w:lvl>
    <w:lvl w:ilvl="3" w:tplc="0419000F" w:tentative="1">
      <w:start w:val="1"/>
      <w:numFmt w:val="decimal"/>
      <w:lvlText w:val="%4."/>
      <w:lvlJc w:val="left"/>
      <w:pPr>
        <w:ind w:left="4287" w:hanging="360"/>
      </w:pPr>
    </w:lvl>
    <w:lvl w:ilvl="4" w:tplc="04190019" w:tentative="1">
      <w:start w:val="1"/>
      <w:numFmt w:val="lowerLetter"/>
      <w:lvlText w:val="%5."/>
      <w:lvlJc w:val="left"/>
      <w:pPr>
        <w:ind w:left="5007" w:hanging="360"/>
      </w:pPr>
    </w:lvl>
    <w:lvl w:ilvl="5" w:tplc="0419001B" w:tentative="1">
      <w:start w:val="1"/>
      <w:numFmt w:val="lowerRoman"/>
      <w:lvlText w:val="%6."/>
      <w:lvlJc w:val="right"/>
      <w:pPr>
        <w:ind w:left="5727" w:hanging="180"/>
      </w:pPr>
    </w:lvl>
    <w:lvl w:ilvl="6" w:tplc="0419000F" w:tentative="1">
      <w:start w:val="1"/>
      <w:numFmt w:val="decimal"/>
      <w:lvlText w:val="%7."/>
      <w:lvlJc w:val="left"/>
      <w:pPr>
        <w:ind w:left="6447" w:hanging="360"/>
      </w:pPr>
    </w:lvl>
    <w:lvl w:ilvl="7" w:tplc="04190019" w:tentative="1">
      <w:start w:val="1"/>
      <w:numFmt w:val="lowerLetter"/>
      <w:lvlText w:val="%8."/>
      <w:lvlJc w:val="left"/>
      <w:pPr>
        <w:ind w:left="7167" w:hanging="360"/>
      </w:pPr>
    </w:lvl>
    <w:lvl w:ilvl="8" w:tplc="0419001B" w:tentative="1">
      <w:start w:val="1"/>
      <w:numFmt w:val="lowerRoman"/>
      <w:lvlText w:val="%9."/>
      <w:lvlJc w:val="right"/>
      <w:pPr>
        <w:ind w:left="7887" w:hanging="180"/>
      </w:pPr>
    </w:lvl>
  </w:abstractNum>
  <w:abstractNum w:abstractNumId="5">
    <w:nsid w:val="300F6197"/>
    <w:multiLevelType w:val="hybridMultilevel"/>
    <w:tmpl w:val="3E6897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40694CE9"/>
    <w:multiLevelType w:val="hybridMultilevel"/>
    <w:tmpl w:val="B30C47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5A72018A"/>
    <w:multiLevelType w:val="hybridMultilevel"/>
    <w:tmpl w:val="F10E6D6E"/>
    <w:lvl w:ilvl="0" w:tplc="80DABB5E">
      <w:start w:val="1"/>
      <w:numFmt w:val="decimal"/>
      <w:lvlText w:val="%1."/>
      <w:lvlJc w:val="left"/>
      <w:pPr>
        <w:ind w:left="1287" w:hanging="360"/>
      </w:pPr>
      <w:rPr>
        <w:b/>
        <w:sz w:val="32"/>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5E966F55"/>
    <w:multiLevelType w:val="hybridMultilevel"/>
    <w:tmpl w:val="B77E08C0"/>
    <w:lvl w:ilvl="0" w:tplc="3D62675C">
      <w:start w:val="1"/>
      <w:numFmt w:val="bullet"/>
      <w:lvlText w:val="-"/>
      <w:lvlJc w:val="left"/>
      <w:pPr>
        <w:ind w:left="640" w:hanging="360"/>
      </w:pPr>
      <w:rPr>
        <w:rFonts w:ascii="Times New Roman" w:eastAsiaTheme="minorEastAsia" w:hAnsi="Times New Roman" w:cs="Times New Roman" w:hint="default"/>
      </w:rPr>
    </w:lvl>
    <w:lvl w:ilvl="1" w:tplc="04090003" w:tentative="1">
      <w:start w:val="1"/>
      <w:numFmt w:val="bullet"/>
      <w:lvlText w:val="o"/>
      <w:lvlJc w:val="left"/>
      <w:pPr>
        <w:ind w:left="1360" w:hanging="360"/>
      </w:pPr>
      <w:rPr>
        <w:rFonts w:ascii="Courier New" w:hAnsi="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9">
    <w:nsid w:val="609B6B23"/>
    <w:multiLevelType w:val="hybridMultilevel"/>
    <w:tmpl w:val="BC5ED3D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63156379"/>
    <w:multiLevelType w:val="hybridMultilevel"/>
    <w:tmpl w:val="AC0E2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6E807893"/>
    <w:multiLevelType w:val="hybridMultilevel"/>
    <w:tmpl w:val="4732DACA"/>
    <w:lvl w:ilvl="0" w:tplc="BE7C2E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763D5CDF"/>
    <w:multiLevelType w:val="hybridMultilevel"/>
    <w:tmpl w:val="2E967B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7"/>
  </w:num>
  <w:num w:numId="2">
    <w:abstractNumId w:val="5"/>
  </w:num>
  <w:num w:numId="3">
    <w:abstractNumId w:val="3"/>
  </w:num>
  <w:num w:numId="4">
    <w:abstractNumId w:val="1"/>
  </w:num>
  <w:num w:numId="5">
    <w:abstractNumId w:val="6"/>
  </w:num>
  <w:num w:numId="6">
    <w:abstractNumId w:val="9"/>
  </w:num>
  <w:num w:numId="7">
    <w:abstractNumId w:val="10"/>
  </w:num>
  <w:num w:numId="8">
    <w:abstractNumId w:val="12"/>
  </w:num>
  <w:num w:numId="9">
    <w:abstractNumId w:val="0"/>
  </w:num>
  <w:num w:numId="10">
    <w:abstractNumId w:val="2"/>
  </w:num>
  <w:num w:numId="11">
    <w:abstractNumId w:val="11"/>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6F3"/>
    <w:rsid w:val="000025DB"/>
    <w:rsid w:val="00007EE3"/>
    <w:rsid w:val="00033AA3"/>
    <w:rsid w:val="000459C1"/>
    <w:rsid w:val="00050176"/>
    <w:rsid w:val="000B7121"/>
    <w:rsid w:val="000C2490"/>
    <w:rsid w:val="000C5C61"/>
    <w:rsid w:val="000D5C83"/>
    <w:rsid w:val="00102839"/>
    <w:rsid w:val="0012276A"/>
    <w:rsid w:val="00146289"/>
    <w:rsid w:val="0014790A"/>
    <w:rsid w:val="00173778"/>
    <w:rsid w:val="00186D1C"/>
    <w:rsid w:val="002232CC"/>
    <w:rsid w:val="00236A3E"/>
    <w:rsid w:val="00296392"/>
    <w:rsid w:val="002A3C2E"/>
    <w:rsid w:val="002C3A5C"/>
    <w:rsid w:val="002C77CE"/>
    <w:rsid w:val="002D0E9C"/>
    <w:rsid w:val="002F32AB"/>
    <w:rsid w:val="002F58B0"/>
    <w:rsid w:val="002F5F65"/>
    <w:rsid w:val="00320A33"/>
    <w:rsid w:val="0032697A"/>
    <w:rsid w:val="00332420"/>
    <w:rsid w:val="00385804"/>
    <w:rsid w:val="0039559F"/>
    <w:rsid w:val="003B3E82"/>
    <w:rsid w:val="00417946"/>
    <w:rsid w:val="00434597"/>
    <w:rsid w:val="00472935"/>
    <w:rsid w:val="004A5713"/>
    <w:rsid w:val="004E3BEC"/>
    <w:rsid w:val="004F0860"/>
    <w:rsid w:val="00523933"/>
    <w:rsid w:val="005914D8"/>
    <w:rsid w:val="005E3E2D"/>
    <w:rsid w:val="006323ED"/>
    <w:rsid w:val="006B710E"/>
    <w:rsid w:val="006D58A6"/>
    <w:rsid w:val="006E2F80"/>
    <w:rsid w:val="00701023"/>
    <w:rsid w:val="00713DC0"/>
    <w:rsid w:val="00743A60"/>
    <w:rsid w:val="00745991"/>
    <w:rsid w:val="00745D8A"/>
    <w:rsid w:val="007B2F9B"/>
    <w:rsid w:val="007B375C"/>
    <w:rsid w:val="007E2E4E"/>
    <w:rsid w:val="008042F9"/>
    <w:rsid w:val="008334A7"/>
    <w:rsid w:val="008A702B"/>
    <w:rsid w:val="008C08F0"/>
    <w:rsid w:val="00921F77"/>
    <w:rsid w:val="0093353D"/>
    <w:rsid w:val="00943B0B"/>
    <w:rsid w:val="0095426A"/>
    <w:rsid w:val="009A174D"/>
    <w:rsid w:val="009A77D6"/>
    <w:rsid w:val="009B493A"/>
    <w:rsid w:val="009B716C"/>
    <w:rsid w:val="009C08CD"/>
    <w:rsid w:val="009F1C2B"/>
    <w:rsid w:val="00A165F5"/>
    <w:rsid w:val="00A43E8E"/>
    <w:rsid w:val="00A44D69"/>
    <w:rsid w:val="00A8222B"/>
    <w:rsid w:val="00A83739"/>
    <w:rsid w:val="00A923A9"/>
    <w:rsid w:val="00AC379C"/>
    <w:rsid w:val="00B05A4A"/>
    <w:rsid w:val="00B268E8"/>
    <w:rsid w:val="00B351B0"/>
    <w:rsid w:val="00B56C2B"/>
    <w:rsid w:val="00B608B0"/>
    <w:rsid w:val="00B77FBB"/>
    <w:rsid w:val="00BC77E8"/>
    <w:rsid w:val="00C31330"/>
    <w:rsid w:val="00C34573"/>
    <w:rsid w:val="00C34B6F"/>
    <w:rsid w:val="00C546B4"/>
    <w:rsid w:val="00C6066E"/>
    <w:rsid w:val="00C74EB3"/>
    <w:rsid w:val="00C838EB"/>
    <w:rsid w:val="00C86BFC"/>
    <w:rsid w:val="00CE3B13"/>
    <w:rsid w:val="00D11654"/>
    <w:rsid w:val="00D3261C"/>
    <w:rsid w:val="00D5771F"/>
    <w:rsid w:val="00D64A45"/>
    <w:rsid w:val="00D656BD"/>
    <w:rsid w:val="00D97E21"/>
    <w:rsid w:val="00DF371B"/>
    <w:rsid w:val="00DF575A"/>
    <w:rsid w:val="00E06BB2"/>
    <w:rsid w:val="00E1239B"/>
    <w:rsid w:val="00E535F4"/>
    <w:rsid w:val="00E9320D"/>
    <w:rsid w:val="00EA2AE3"/>
    <w:rsid w:val="00EB1294"/>
    <w:rsid w:val="00EC1189"/>
    <w:rsid w:val="00ED19B6"/>
    <w:rsid w:val="00ED62AC"/>
    <w:rsid w:val="00F115AE"/>
    <w:rsid w:val="00F353B9"/>
    <w:rsid w:val="00F41E0C"/>
    <w:rsid w:val="00F63FD3"/>
    <w:rsid w:val="00F97390"/>
    <w:rsid w:val="00FA3D74"/>
    <w:rsid w:val="00FB16F3"/>
    <w:rsid w:val="00FB6C2D"/>
    <w:rsid w:val="00FC251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CEB5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1"/>
    <w:qFormat/>
    <w:rsid w:val="002F32AB"/>
    <w:pPr>
      <w:keepNext/>
      <w:spacing w:before="240" w:after="60"/>
      <w:outlineLvl w:val="0"/>
    </w:pPr>
    <w:rPr>
      <w:rFonts w:asciiTheme="majorHAnsi" w:eastAsiaTheme="majorEastAsia" w:hAnsiTheme="majorHAnsi" w:cstheme="majorBidi"/>
      <w:b/>
      <w:bCs/>
      <w:kern w:val="32"/>
      <w:sz w:val="32"/>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2F9B"/>
    <w:pPr>
      <w:ind w:left="720"/>
      <w:contextualSpacing/>
    </w:pPr>
  </w:style>
  <w:style w:type="character" w:customStyle="1" w:styleId="10">
    <w:name w:val="Заголовок 1 Знак"/>
    <w:basedOn w:val="a0"/>
    <w:link w:val="1"/>
    <w:uiPriority w:val="1"/>
    <w:rsid w:val="002F32AB"/>
    <w:rPr>
      <w:rFonts w:asciiTheme="majorHAnsi" w:eastAsiaTheme="majorEastAsia" w:hAnsiTheme="majorHAnsi" w:cstheme="majorBidi"/>
      <w:b/>
      <w:bCs/>
      <w:kern w:val="32"/>
      <w:sz w:val="32"/>
      <w:szCs w:val="32"/>
      <w:lang w:val="en-US"/>
    </w:rPr>
  </w:style>
  <w:style w:type="character" w:styleId="a4">
    <w:name w:val="Hyperlink"/>
    <w:basedOn w:val="a0"/>
    <w:uiPriority w:val="99"/>
    <w:unhideWhenUsed/>
    <w:rsid w:val="002F32AB"/>
    <w:rPr>
      <w:color w:val="0000FF" w:themeColor="hyperlink"/>
      <w:u w:val="single"/>
    </w:rPr>
  </w:style>
  <w:style w:type="character" w:customStyle="1" w:styleId="apple-converted-space">
    <w:name w:val="apple-converted-space"/>
    <w:basedOn w:val="a0"/>
    <w:rsid w:val="00FB6C2D"/>
  </w:style>
  <w:style w:type="paragraph" w:styleId="a5">
    <w:name w:val="Normal (Web)"/>
    <w:basedOn w:val="a"/>
    <w:uiPriority w:val="99"/>
    <w:unhideWhenUsed/>
    <w:rsid w:val="00FB6C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FB6C2D"/>
    <w:pPr>
      <w:autoSpaceDE w:val="0"/>
      <w:autoSpaceDN w:val="0"/>
      <w:adjustRightInd w:val="0"/>
      <w:spacing w:after="0" w:line="240" w:lineRule="auto"/>
    </w:pPr>
    <w:rPr>
      <w:rFonts w:ascii="Arial" w:eastAsia="Times New Roman" w:hAnsi="Arial" w:cs="Arial"/>
      <w:color w:val="000000"/>
      <w:sz w:val="24"/>
      <w:szCs w:val="24"/>
    </w:rPr>
  </w:style>
  <w:style w:type="paragraph" w:styleId="a6">
    <w:name w:val="footer"/>
    <w:basedOn w:val="a"/>
    <w:link w:val="a7"/>
    <w:uiPriority w:val="99"/>
    <w:unhideWhenUsed/>
    <w:rsid w:val="000025D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025DB"/>
  </w:style>
  <w:style w:type="character" w:styleId="a8">
    <w:name w:val="page number"/>
    <w:basedOn w:val="a0"/>
    <w:uiPriority w:val="99"/>
    <w:semiHidden/>
    <w:unhideWhenUsed/>
    <w:rsid w:val="000025DB"/>
  </w:style>
  <w:style w:type="paragraph" w:styleId="a9">
    <w:name w:val="No Spacing"/>
    <w:uiPriority w:val="1"/>
    <w:qFormat/>
    <w:rsid w:val="000025DB"/>
    <w:pPr>
      <w:spacing w:after="0" w:line="240" w:lineRule="auto"/>
    </w:pPr>
  </w:style>
  <w:style w:type="paragraph" w:customStyle="1" w:styleId="default0">
    <w:name w:val="default"/>
    <w:basedOn w:val="a"/>
    <w:uiPriority w:val="99"/>
    <w:semiHidden/>
    <w:rsid w:val="008C08F0"/>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ConsPlusNormal">
    <w:name w:val="ConsPlusNormal"/>
    <w:rsid w:val="00B05A4A"/>
    <w:pPr>
      <w:autoSpaceDE w:val="0"/>
      <w:autoSpaceDN w:val="0"/>
      <w:adjustRightInd w:val="0"/>
      <w:spacing w:after="0" w:line="240" w:lineRule="auto"/>
    </w:pPr>
    <w:rPr>
      <w:rFonts w:ascii="Arial" w:eastAsiaTheme="minorHAnsi" w:hAnsi="Arial" w:cs="Arial"/>
      <w:sz w:val="20"/>
      <w:szCs w:val="20"/>
      <w:lang w:eastAsia="en-US"/>
    </w:rPr>
  </w:style>
  <w:style w:type="paragraph" w:styleId="aa">
    <w:name w:val="header"/>
    <w:basedOn w:val="a"/>
    <w:link w:val="ab"/>
    <w:uiPriority w:val="99"/>
    <w:unhideWhenUsed/>
    <w:rsid w:val="00A923A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923A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1"/>
    <w:qFormat/>
    <w:rsid w:val="002F32AB"/>
    <w:pPr>
      <w:keepNext/>
      <w:spacing w:before="240" w:after="60"/>
      <w:outlineLvl w:val="0"/>
    </w:pPr>
    <w:rPr>
      <w:rFonts w:asciiTheme="majorHAnsi" w:eastAsiaTheme="majorEastAsia" w:hAnsiTheme="majorHAnsi" w:cstheme="majorBidi"/>
      <w:b/>
      <w:bCs/>
      <w:kern w:val="32"/>
      <w:sz w:val="32"/>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2F9B"/>
    <w:pPr>
      <w:ind w:left="720"/>
      <w:contextualSpacing/>
    </w:pPr>
  </w:style>
  <w:style w:type="character" w:customStyle="1" w:styleId="10">
    <w:name w:val="Заголовок 1 Знак"/>
    <w:basedOn w:val="a0"/>
    <w:link w:val="1"/>
    <w:uiPriority w:val="1"/>
    <w:rsid w:val="002F32AB"/>
    <w:rPr>
      <w:rFonts w:asciiTheme="majorHAnsi" w:eastAsiaTheme="majorEastAsia" w:hAnsiTheme="majorHAnsi" w:cstheme="majorBidi"/>
      <w:b/>
      <w:bCs/>
      <w:kern w:val="32"/>
      <w:sz w:val="32"/>
      <w:szCs w:val="32"/>
      <w:lang w:val="en-US"/>
    </w:rPr>
  </w:style>
  <w:style w:type="character" w:styleId="a4">
    <w:name w:val="Hyperlink"/>
    <w:basedOn w:val="a0"/>
    <w:uiPriority w:val="99"/>
    <w:unhideWhenUsed/>
    <w:rsid w:val="002F32AB"/>
    <w:rPr>
      <w:color w:val="0000FF" w:themeColor="hyperlink"/>
      <w:u w:val="single"/>
    </w:rPr>
  </w:style>
  <w:style w:type="character" w:customStyle="1" w:styleId="apple-converted-space">
    <w:name w:val="apple-converted-space"/>
    <w:basedOn w:val="a0"/>
    <w:rsid w:val="00FB6C2D"/>
  </w:style>
  <w:style w:type="paragraph" w:styleId="a5">
    <w:name w:val="Normal (Web)"/>
    <w:basedOn w:val="a"/>
    <w:uiPriority w:val="99"/>
    <w:unhideWhenUsed/>
    <w:rsid w:val="00FB6C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FB6C2D"/>
    <w:pPr>
      <w:autoSpaceDE w:val="0"/>
      <w:autoSpaceDN w:val="0"/>
      <w:adjustRightInd w:val="0"/>
      <w:spacing w:after="0" w:line="240" w:lineRule="auto"/>
    </w:pPr>
    <w:rPr>
      <w:rFonts w:ascii="Arial" w:eastAsia="Times New Roman" w:hAnsi="Arial" w:cs="Arial"/>
      <w:color w:val="000000"/>
      <w:sz w:val="24"/>
      <w:szCs w:val="24"/>
    </w:rPr>
  </w:style>
  <w:style w:type="paragraph" w:styleId="a6">
    <w:name w:val="footer"/>
    <w:basedOn w:val="a"/>
    <w:link w:val="a7"/>
    <w:uiPriority w:val="99"/>
    <w:unhideWhenUsed/>
    <w:rsid w:val="000025D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025DB"/>
  </w:style>
  <w:style w:type="character" w:styleId="a8">
    <w:name w:val="page number"/>
    <w:basedOn w:val="a0"/>
    <w:uiPriority w:val="99"/>
    <w:semiHidden/>
    <w:unhideWhenUsed/>
    <w:rsid w:val="000025DB"/>
  </w:style>
  <w:style w:type="paragraph" w:styleId="a9">
    <w:name w:val="No Spacing"/>
    <w:uiPriority w:val="1"/>
    <w:qFormat/>
    <w:rsid w:val="000025DB"/>
    <w:pPr>
      <w:spacing w:after="0" w:line="240" w:lineRule="auto"/>
    </w:pPr>
  </w:style>
  <w:style w:type="paragraph" w:customStyle="1" w:styleId="default0">
    <w:name w:val="default"/>
    <w:basedOn w:val="a"/>
    <w:uiPriority w:val="99"/>
    <w:semiHidden/>
    <w:rsid w:val="008C08F0"/>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ConsPlusNormal">
    <w:name w:val="ConsPlusNormal"/>
    <w:rsid w:val="00B05A4A"/>
    <w:pPr>
      <w:autoSpaceDE w:val="0"/>
      <w:autoSpaceDN w:val="0"/>
      <w:adjustRightInd w:val="0"/>
      <w:spacing w:after="0" w:line="240" w:lineRule="auto"/>
    </w:pPr>
    <w:rPr>
      <w:rFonts w:ascii="Arial" w:eastAsiaTheme="minorHAnsi" w:hAnsi="Arial" w:cs="Arial"/>
      <w:sz w:val="20"/>
      <w:szCs w:val="20"/>
      <w:lang w:eastAsia="en-US"/>
    </w:rPr>
  </w:style>
  <w:style w:type="paragraph" w:styleId="aa">
    <w:name w:val="header"/>
    <w:basedOn w:val="a"/>
    <w:link w:val="ab"/>
    <w:uiPriority w:val="99"/>
    <w:unhideWhenUsed/>
    <w:rsid w:val="00A923A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923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174398">
      <w:bodyDiv w:val="1"/>
      <w:marLeft w:val="0"/>
      <w:marRight w:val="0"/>
      <w:marTop w:val="0"/>
      <w:marBottom w:val="0"/>
      <w:divBdr>
        <w:top w:val="none" w:sz="0" w:space="0" w:color="auto"/>
        <w:left w:val="none" w:sz="0" w:space="0" w:color="auto"/>
        <w:bottom w:val="none" w:sz="0" w:space="0" w:color="auto"/>
        <w:right w:val="none" w:sz="0" w:space="0" w:color="auto"/>
      </w:divBdr>
      <w:divsChild>
        <w:div w:id="1446579682">
          <w:marLeft w:val="0"/>
          <w:marRight w:val="0"/>
          <w:marTop w:val="0"/>
          <w:marBottom w:val="0"/>
          <w:divBdr>
            <w:top w:val="none" w:sz="0" w:space="0" w:color="auto"/>
            <w:left w:val="none" w:sz="0" w:space="0" w:color="auto"/>
            <w:bottom w:val="none" w:sz="0" w:space="0" w:color="auto"/>
            <w:right w:val="none" w:sz="0" w:space="0" w:color="auto"/>
          </w:divBdr>
          <w:divsChild>
            <w:div w:id="1718504525">
              <w:marLeft w:val="0"/>
              <w:marRight w:val="0"/>
              <w:marTop w:val="0"/>
              <w:marBottom w:val="0"/>
              <w:divBdr>
                <w:top w:val="none" w:sz="0" w:space="0" w:color="auto"/>
                <w:left w:val="none" w:sz="0" w:space="0" w:color="auto"/>
                <w:bottom w:val="none" w:sz="0" w:space="0" w:color="auto"/>
                <w:right w:val="none" w:sz="0" w:space="0" w:color="auto"/>
              </w:divBdr>
              <w:divsChild>
                <w:div w:id="664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006229">
      <w:bodyDiv w:val="1"/>
      <w:marLeft w:val="0"/>
      <w:marRight w:val="0"/>
      <w:marTop w:val="0"/>
      <w:marBottom w:val="0"/>
      <w:divBdr>
        <w:top w:val="none" w:sz="0" w:space="0" w:color="auto"/>
        <w:left w:val="none" w:sz="0" w:space="0" w:color="auto"/>
        <w:bottom w:val="none" w:sz="0" w:space="0" w:color="auto"/>
        <w:right w:val="none" w:sz="0" w:space="0" w:color="auto"/>
      </w:divBdr>
      <w:divsChild>
        <w:div w:id="601718033">
          <w:marLeft w:val="0"/>
          <w:marRight w:val="0"/>
          <w:marTop w:val="0"/>
          <w:marBottom w:val="0"/>
          <w:divBdr>
            <w:top w:val="none" w:sz="0" w:space="0" w:color="auto"/>
            <w:left w:val="none" w:sz="0" w:space="0" w:color="auto"/>
            <w:bottom w:val="none" w:sz="0" w:space="0" w:color="auto"/>
            <w:right w:val="none" w:sz="0" w:space="0" w:color="auto"/>
          </w:divBdr>
          <w:divsChild>
            <w:div w:id="200942152">
              <w:marLeft w:val="0"/>
              <w:marRight w:val="0"/>
              <w:marTop w:val="0"/>
              <w:marBottom w:val="0"/>
              <w:divBdr>
                <w:top w:val="none" w:sz="0" w:space="0" w:color="auto"/>
                <w:left w:val="none" w:sz="0" w:space="0" w:color="auto"/>
                <w:bottom w:val="none" w:sz="0" w:space="0" w:color="auto"/>
                <w:right w:val="none" w:sz="0" w:space="0" w:color="auto"/>
              </w:divBdr>
              <w:divsChild>
                <w:div w:id="166520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sro-47.ru" TargetMode="External"/><Relationship Id="rId1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992DA-1EAB-B241-A74D-0D373DA61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10</Pages>
  <Words>4430</Words>
  <Characters>25254</Characters>
  <Application>Microsoft Macintosh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Юлия Бунина</cp:lastModifiedBy>
  <cp:revision>14</cp:revision>
  <dcterms:created xsi:type="dcterms:W3CDTF">2016-05-05T12:55:00Z</dcterms:created>
  <dcterms:modified xsi:type="dcterms:W3CDTF">2018-06-10T10:49:00Z</dcterms:modified>
</cp:coreProperties>
</file>