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AE97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УТВЕРЖДЕНО</w:t>
      </w:r>
    </w:p>
    <w:p w14:paraId="54FA921F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Решением Внеочередного  общего собрания членов</w:t>
      </w:r>
    </w:p>
    <w:p w14:paraId="2BC4A31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</w:p>
    <w:p w14:paraId="31B1EF3E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Союз</w:t>
      </w:r>
    </w:p>
    <w:p w14:paraId="1233EC5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«Строительное региональное объединение»</w:t>
      </w:r>
    </w:p>
    <w:p w14:paraId="6CFEEF77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Протокол №  18 от 24 октября 2016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0E18ADA7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Саморегулируемой организации Союз «Строительное региональное объединение»</w:t>
      </w:r>
    </w:p>
    <w:p w14:paraId="63CA9371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390D7C" w14:textId="77777777" w:rsidR="00842043" w:rsidRDefault="00783117" w:rsidP="00842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-18)</w:t>
      </w:r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85C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77777777" w:rsidR="00842043" w:rsidRPr="00842043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lastRenderedPageBreak/>
        <w:t>1. Область применения</w:t>
      </w:r>
    </w:p>
    <w:p w14:paraId="439DAF63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Уставом Саморегулируемой организации Союз «Строительное региональное объединение» (далее по тексту –Союз или  СРО).</w:t>
      </w:r>
    </w:p>
    <w:p w14:paraId="135E318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C764B6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1E7586">
        <w:rPr>
          <w:rFonts w:ascii="Times New Roman" w:hAnsi="Times New Roman"/>
          <w:b/>
          <w:sz w:val="24"/>
          <w:szCs w:val="24"/>
        </w:rPr>
        <w:t>Перечень сведений, включаемых в отчет</w:t>
      </w:r>
    </w:p>
    <w:p w14:paraId="666F963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 установленным в саморегулируемой организ</w:t>
      </w:r>
      <w:r w:rsidRPr="001E7586">
        <w:rPr>
          <w:rFonts w:ascii="Times New Roman" w:hAnsi="Times New Roman"/>
          <w:sz w:val="24"/>
          <w:szCs w:val="24"/>
        </w:rPr>
        <w:t>а</w:t>
      </w:r>
      <w:r w:rsidRPr="001E7586">
        <w:rPr>
          <w:rFonts w:ascii="Times New Roman" w:hAnsi="Times New Roman"/>
          <w:sz w:val="24"/>
          <w:szCs w:val="24"/>
        </w:rPr>
        <w:t>ции стандартам и правилам,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устанавливается следующий пер</w:t>
      </w:r>
      <w:r w:rsidRPr="001E7586">
        <w:rPr>
          <w:rFonts w:ascii="Times New Roman" w:hAnsi="Times New Roman"/>
          <w:sz w:val="24"/>
          <w:szCs w:val="24"/>
        </w:rPr>
        <w:t>е</w:t>
      </w:r>
      <w:r w:rsidRPr="001E7586">
        <w:rPr>
          <w:rFonts w:ascii="Times New Roman" w:hAnsi="Times New Roman"/>
          <w:sz w:val="24"/>
          <w:szCs w:val="24"/>
        </w:rPr>
        <w:t>чень информации, представляемой членами саморегулируемой организации ежегодно в саморегулируемую организацию (далее по тексту -Отчетность):</w:t>
      </w:r>
    </w:p>
    <w:p w14:paraId="61E1F49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численность работающих с указанием количества принятых и уволенных сп</w:t>
      </w:r>
      <w:r w:rsidRPr="001E7586">
        <w:rPr>
          <w:rFonts w:ascii="Times New Roman" w:hAnsi="Times New Roman"/>
          <w:color w:val="000000"/>
          <w:sz w:val="24"/>
          <w:szCs w:val="24"/>
        </w:rPr>
        <w:t>е</w:t>
      </w:r>
      <w:r w:rsidRPr="001E7586">
        <w:rPr>
          <w:rFonts w:ascii="Times New Roman" w:hAnsi="Times New Roman"/>
          <w:color w:val="000000"/>
          <w:sz w:val="24"/>
          <w:szCs w:val="24"/>
        </w:rPr>
        <w:t>циалистов за отчетный период;</w:t>
      </w:r>
    </w:p>
    <w:p w14:paraId="34708145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потребность в кадрах;</w:t>
      </w:r>
    </w:p>
    <w:p w14:paraId="5B1C140C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финансово-экономические показатели, характеризующие финансовую усто</w:t>
      </w:r>
      <w:r w:rsidRPr="001E7586">
        <w:rPr>
          <w:rFonts w:ascii="Times New Roman" w:hAnsi="Times New Roman"/>
          <w:color w:val="000000"/>
          <w:sz w:val="24"/>
          <w:szCs w:val="24"/>
        </w:rPr>
        <w:t>й</w:t>
      </w:r>
      <w:r w:rsidRPr="001E7586">
        <w:rPr>
          <w:rFonts w:ascii="Times New Roman" w:hAnsi="Times New Roman"/>
          <w:color w:val="000000"/>
          <w:sz w:val="24"/>
          <w:szCs w:val="24"/>
        </w:rPr>
        <w:t>чивость члена саморегулируемой организации;</w:t>
      </w:r>
    </w:p>
    <w:p w14:paraId="5F3A0459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перечень объектов с указанием объемов строительно-монтажных работ, ср</w:t>
      </w:r>
      <w:r w:rsidRPr="001E7586">
        <w:rPr>
          <w:rFonts w:ascii="Times New Roman" w:hAnsi="Times New Roman"/>
          <w:color w:val="000000"/>
          <w:sz w:val="24"/>
          <w:szCs w:val="24"/>
        </w:rPr>
        <w:t>о</w:t>
      </w:r>
      <w:r w:rsidRPr="001E7586">
        <w:rPr>
          <w:rFonts w:ascii="Times New Roman" w:hAnsi="Times New Roman"/>
          <w:color w:val="000000"/>
          <w:sz w:val="24"/>
          <w:szCs w:val="24"/>
        </w:rPr>
        <w:t>ков сдачи по проекту,  % готовности на дату отчета;</w:t>
      </w:r>
    </w:p>
    <w:p w14:paraId="4FC5AB1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сведения о результатах контрольно-надзорных мероприятий, проведенных в отношении члена саморегулируемой организации в течение отчетного периода;</w:t>
      </w:r>
    </w:p>
    <w:p w14:paraId="6D4071C1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которым компания являлась ответчиком за отчетный пер</w:t>
      </w:r>
      <w:r w:rsidRPr="001E7586">
        <w:rPr>
          <w:rFonts w:ascii="Times New Roman" w:hAnsi="Times New Roman"/>
          <w:color w:val="000000"/>
          <w:sz w:val="24"/>
          <w:szCs w:val="24"/>
        </w:rPr>
        <w:t>и</w:t>
      </w:r>
      <w:r w:rsidRPr="001E7586">
        <w:rPr>
          <w:rFonts w:ascii="Times New Roman" w:hAnsi="Times New Roman"/>
          <w:color w:val="000000"/>
          <w:sz w:val="24"/>
          <w:szCs w:val="24"/>
        </w:rPr>
        <w:t>од;</w:t>
      </w:r>
    </w:p>
    <w:p w14:paraId="5C58FD5C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-сведения о привлечении к ответственности за нарушения миграционного зак</w:t>
      </w:r>
      <w:r w:rsidRPr="001E7586">
        <w:rPr>
          <w:rFonts w:ascii="Times New Roman" w:hAnsi="Times New Roman"/>
          <w:color w:val="000000"/>
          <w:sz w:val="24"/>
          <w:szCs w:val="24"/>
        </w:rPr>
        <w:t>о</w:t>
      </w:r>
      <w:r w:rsidRPr="001E7586">
        <w:rPr>
          <w:rFonts w:ascii="Times New Roman" w:hAnsi="Times New Roman"/>
          <w:color w:val="000000"/>
          <w:sz w:val="24"/>
          <w:szCs w:val="24"/>
        </w:rPr>
        <w:t>нодательства.</w:t>
      </w:r>
    </w:p>
    <w:p w14:paraId="5CFCA33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Данный перечень предоставляемой ежегодно информации не является исчерпывающим и может быть изменен в соответствии с решением Совета директ</w:t>
      </w:r>
      <w:r w:rsidRPr="001E7586">
        <w:rPr>
          <w:rFonts w:ascii="Times New Roman" w:hAnsi="Times New Roman"/>
          <w:color w:val="000000"/>
          <w:sz w:val="24"/>
          <w:szCs w:val="24"/>
        </w:rPr>
        <w:t>о</w:t>
      </w:r>
      <w:r w:rsidRPr="001E7586">
        <w:rPr>
          <w:rFonts w:ascii="Times New Roman" w:hAnsi="Times New Roman"/>
          <w:color w:val="000000"/>
          <w:sz w:val="24"/>
          <w:szCs w:val="24"/>
        </w:rPr>
        <w:t>ров саморегулируемой организации.</w:t>
      </w:r>
    </w:p>
    <w:p w14:paraId="630D507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2.2 Указанная в п.2.1 настоящего Положения информация направляется в Саморегулируемую организацию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r w:rsidRPr="001E7586">
        <w:rPr>
          <w:rFonts w:ascii="Times New Roman" w:hAnsi="Times New Roman"/>
          <w:color w:val="000000"/>
          <w:sz w:val="24"/>
          <w:szCs w:val="24"/>
        </w:rPr>
        <w:t>, на бумажных и/или  в форме электронного документа по форме установленной в Приложении 1 к настоящим Прав</w:t>
      </w:r>
      <w:r w:rsidRPr="001E7586">
        <w:rPr>
          <w:rFonts w:ascii="Times New Roman" w:hAnsi="Times New Roman"/>
          <w:color w:val="000000"/>
          <w:sz w:val="24"/>
          <w:szCs w:val="24"/>
        </w:rPr>
        <w:t>и</w:t>
      </w:r>
      <w:r w:rsidRPr="001E7586">
        <w:rPr>
          <w:rFonts w:ascii="Times New Roman" w:hAnsi="Times New Roman"/>
          <w:color w:val="000000"/>
          <w:sz w:val="24"/>
          <w:szCs w:val="24"/>
        </w:rPr>
        <w:t>лам.</w:t>
      </w:r>
    </w:p>
    <w:p w14:paraId="10D3B707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2.3. Члены СРО вправе не отражать в Отчетности сведения, содержащие коммерческую тайну. Сведения, предоставляемые в составе отчетности, не является коммерческой тайной.</w:t>
      </w:r>
    </w:p>
    <w:p w14:paraId="25212EF5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2.4. СРО не несет ответственности за достоверность информации, представленной членами СРО.</w:t>
      </w:r>
    </w:p>
    <w:p w14:paraId="0513355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2.5.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 внутренними документами СРО.</w:t>
      </w:r>
    </w:p>
    <w:p w14:paraId="4CF0FC67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2.6. Сведения, установленные в приложении 1 к настоящему Положению, могут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с целью расчета размера членского взноса и взноса в компенсационные фонды СРО в соответствии с Положением о членстве в саморегулируемой организации, в том числе о размере, порядке расчета, а также порядке уплаты вступительного взноса, членских взносов; Положением о компенсационном фонде возмещения вреда и Положением о компенсационном фонде договорных обязательств.</w:t>
      </w:r>
    </w:p>
    <w:p w14:paraId="540FDA0D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2.7.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14:paraId="7F2D0E5E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2.8.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 xml:space="preserve">2.9.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Pr="001E7586">
        <w:rPr>
          <w:rFonts w:ascii="Times New Roman" w:hAnsi="Times New Roman"/>
          <w:sz w:val="24"/>
          <w:szCs w:val="24"/>
        </w:rPr>
        <w:t>календарного года СРО проводит итоговый обобщенный анализ деятельности членов и представляет результат анализа в виде отчета СРО о деятельности ее членов на рассмотрение в коллегиальный орган управления</w:t>
      </w:r>
      <w:r w:rsidR="005438C8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099202F2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2.10. Отчет СРО о деятельности ее членов размещается на официальном сайте СРО ежегодно в срок до 1 июня и доводится до сведения членов СРО на ежегодных Общих собраниях.</w:t>
      </w: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58B13FAB" w14:textId="77777777" w:rsidR="001E7586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3.1. Настоящие Правила вступают в  силу через 10 дней  со дня их утверждения Общим собранием членов саморегулируемой организации,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22E46C79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3.2. . В срок не позднее чем через три рабочих дня со дня принятия настоящее Положение подлежит размещению на сайте СРО в сети “Интернет” и направлению на бумажном носителе или в форме электронного документа (пакета электронных документов), подписанных СРО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</w:p>
    <w:p w14:paraId="30222045" w14:textId="77777777" w:rsidR="00842043" w:rsidRPr="000D3C51" w:rsidRDefault="00842043" w:rsidP="00842043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3EBA1661" w14:textId="77777777" w:rsidR="00842043" w:rsidRDefault="001E7586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анализе деятельности членов </w:t>
      </w:r>
      <w:r w:rsidR="00842043" w:rsidRPr="00E609B2">
        <w:rPr>
          <w:rFonts w:ascii="Times New Roman" w:hAnsi="Times New Roman"/>
          <w:sz w:val="24"/>
          <w:szCs w:val="24"/>
        </w:rPr>
        <w:t xml:space="preserve"> С</w:t>
      </w:r>
      <w:r w:rsidR="00842043">
        <w:rPr>
          <w:rFonts w:ascii="Times New Roman" w:hAnsi="Times New Roman"/>
          <w:sz w:val="24"/>
          <w:szCs w:val="24"/>
        </w:rPr>
        <w:t>аморегулируемой организации Союз</w:t>
      </w:r>
    </w:p>
    <w:p w14:paraId="03F952EB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«Строительное Региональное Объединение».</w:t>
      </w:r>
    </w:p>
    <w:p w14:paraId="0EEEC662" w14:textId="77777777" w:rsidR="00842043" w:rsidRPr="00E609B2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</w:t>
      </w:r>
    </w:p>
    <w:p w14:paraId="793D5C3D" w14:textId="77777777" w:rsidR="00842043" w:rsidRDefault="00842043" w:rsidP="00842043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42088AAB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5CBC9B5C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>члена С</w:t>
      </w:r>
      <w:r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14:paraId="4AA0FF13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«Строительное региональное объединение»</w:t>
      </w:r>
    </w:p>
    <w:p w14:paraId="1D664FE6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E6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7913F5C8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87E69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0DC8E196" w14:textId="77777777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6E82E891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1"/>
        <w:gridCol w:w="883"/>
        <w:gridCol w:w="24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284"/>
        <w:gridCol w:w="130"/>
        <w:gridCol w:w="295"/>
        <w:gridCol w:w="142"/>
        <w:gridCol w:w="708"/>
        <w:gridCol w:w="65"/>
        <w:gridCol w:w="786"/>
        <w:gridCol w:w="992"/>
      </w:tblGrid>
      <w:tr w:rsidR="00842043" w:rsidRPr="00A87E69" w14:paraId="2052E53E" w14:textId="77777777" w:rsidTr="00842043">
        <w:trPr>
          <w:trHeight w:val="585"/>
        </w:trPr>
        <w:tc>
          <w:tcPr>
            <w:tcW w:w="9781" w:type="dxa"/>
            <w:gridSpan w:val="23"/>
          </w:tcPr>
          <w:p w14:paraId="2F2101E8" w14:textId="77777777" w:rsidR="00842043" w:rsidRPr="00A87E69" w:rsidRDefault="00842043" w:rsidP="00842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1) Численность работников заявленных для получения Свидетельства о допуске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  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четную дату</w:t>
            </w:r>
            <w:r w:rsidR="001E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33072443" w14:textId="77777777" w:rsidTr="00842043">
        <w:trPr>
          <w:trHeight w:val="802"/>
        </w:trPr>
        <w:tc>
          <w:tcPr>
            <w:tcW w:w="3261" w:type="dxa"/>
            <w:gridSpan w:val="6"/>
          </w:tcPr>
          <w:p w14:paraId="27314BB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2931D3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вновь принятых:</w:t>
            </w:r>
          </w:p>
        </w:tc>
        <w:tc>
          <w:tcPr>
            <w:tcW w:w="3827" w:type="dxa"/>
            <w:gridSpan w:val="9"/>
          </w:tcPr>
          <w:p w14:paraId="777DDFF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уволенных:</w:t>
            </w:r>
          </w:p>
        </w:tc>
      </w:tr>
      <w:tr w:rsidR="00842043" w:rsidRPr="00A87E69" w14:paraId="0E3A0E29" w14:textId="77777777" w:rsidTr="00842043">
        <w:tc>
          <w:tcPr>
            <w:tcW w:w="3261" w:type="dxa"/>
            <w:gridSpan w:val="6"/>
          </w:tcPr>
          <w:p w14:paraId="3406E41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769710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14:paraId="7322844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384774AA" w14:textId="77777777" w:rsidTr="00842043">
        <w:tc>
          <w:tcPr>
            <w:tcW w:w="9781" w:type="dxa"/>
            <w:gridSpan w:val="23"/>
          </w:tcPr>
          <w:p w14:paraId="643DF75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842043" w:rsidRPr="00A87E69" w14:paraId="3940C3BA" w14:textId="77777777" w:rsidTr="00842043">
        <w:trPr>
          <w:trHeight w:val="320"/>
        </w:trPr>
        <w:tc>
          <w:tcPr>
            <w:tcW w:w="7230" w:type="dxa"/>
            <w:gridSpan w:val="19"/>
          </w:tcPr>
          <w:p w14:paraId="28537B5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14:paraId="25AFB3C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6091178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140FA1C" w14:textId="77777777" w:rsidTr="00842043">
        <w:trPr>
          <w:trHeight w:val="320"/>
        </w:trPr>
        <w:tc>
          <w:tcPr>
            <w:tcW w:w="5812" w:type="dxa"/>
            <w:gridSpan w:val="13"/>
          </w:tcPr>
          <w:p w14:paraId="04A1921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456D1AF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14:paraId="05B08DE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F9A4955" w14:textId="77777777" w:rsidTr="00842043">
        <w:trPr>
          <w:trHeight w:val="320"/>
        </w:trPr>
        <w:tc>
          <w:tcPr>
            <w:tcW w:w="5812" w:type="dxa"/>
            <w:gridSpan w:val="13"/>
          </w:tcPr>
          <w:p w14:paraId="14C7F58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623822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2B44F5E6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57E6C267" w14:textId="77777777" w:rsidTr="00842043">
        <w:tc>
          <w:tcPr>
            <w:tcW w:w="9781" w:type="dxa"/>
            <w:gridSpan w:val="23"/>
          </w:tcPr>
          <w:p w14:paraId="2CFBEE0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3) Финансово-экономические показатели, характеризующие финансовую устойчивость чл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__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49926A82" w14:textId="77777777" w:rsidTr="00842043">
        <w:tc>
          <w:tcPr>
            <w:tcW w:w="9781" w:type="dxa"/>
            <w:gridSpan w:val="23"/>
          </w:tcPr>
          <w:p w14:paraId="4ABCD70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Доход по СМР в млн. руб.: ____________________________________, в том числе в % соо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ношении к прошло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 ________________%</w:t>
            </w:r>
          </w:p>
        </w:tc>
      </w:tr>
      <w:tr w:rsidR="00842043" w:rsidRPr="00A87E69" w14:paraId="4D97E278" w14:textId="77777777" w:rsidTr="00842043">
        <w:tc>
          <w:tcPr>
            <w:tcW w:w="2836" w:type="dxa"/>
            <w:gridSpan w:val="3"/>
          </w:tcPr>
          <w:p w14:paraId="110CC8D5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</w:p>
        </w:tc>
        <w:tc>
          <w:tcPr>
            <w:tcW w:w="1984" w:type="dxa"/>
            <w:gridSpan w:val="6"/>
          </w:tcPr>
          <w:p w14:paraId="3281516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Убытки</w:t>
            </w:r>
          </w:p>
        </w:tc>
        <w:tc>
          <w:tcPr>
            <w:tcW w:w="2268" w:type="dxa"/>
            <w:gridSpan w:val="9"/>
          </w:tcPr>
          <w:p w14:paraId="261D5EF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Кредиторская з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долженность</w:t>
            </w:r>
          </w:p>
        </w:tc>
        <w:tc>
          <w:tcPr>
            <w:tcW w:w="2693" w:type="dxa"/>
            <w:gridSpan w:val="5"/>
          </w:tcPr>
          <w:p w14:paraId="4FD2306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Дебиторская задолже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</w:tr>
      <w:tr w:rsidR="00842043" w:rsidRPr="00A87E69" w14:paraId="576EADA6" w14:textId="77777777" w:rsidTr="00842043">
        <w:tc>
          <w:tcPr>
            <w:tcW w:w="2836" w:type="dxa"/>
            <w:gridSpan w:val="3"/>
          </w:tcPr>
          <w:p w14:paraId="56D7E385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14:paraId="33403B8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14:paraId="4239B96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3B8AD08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03B4188" w14:textId="77777777" w:rsidTr="00842043">
        <w:tc>
          <w:tcPr>
            <w:tcW w:w="9781" w:type="dxa"/>
            <w:gridSpan w:val="23"/>
          </w:tcPr>
          <w:p w14:paraId="4C0894A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4) Переч</w:t>
            </w:r>
            <w:r w:rsidR="001E7586">
              <w:rPr>
                <w:rFonts w:ascii="Times New Roman" w:hAnsi="Times New Roman"/>
                <w:color w:val="000000"/>
                <w:sz w:val="24"/>
                <w:szCs w:val="24"/>
              </w:rPr>
              <w:t>ень объектов, на которых велись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СМР, в том числе:</w:t>
            </w:r>
          </w:p>
        </w:tc>
      </w:tr>
      <w:tr w:rsidR="00842043" w:rsidRPr="00A87E69" w14:paraId="120253D6" w14:textId="77777777" w:rsidTr="001E7586">
        <w:tc>
          <w:tcPr>
            <w:tcW w:w="1702" w:type="dxa"/>
          </w:tcPr>
          <w:p w14:paraId="7C4DABB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Вид договора</w:t>
            </w:r>
          </w:p>
        </w:tc>
        <w:tc>
          <w:tcPr>
            <w:tcW w:w="3118" w:type="dxa"/>
            <w:gridSpan w:val="8"/>
          </w:tcPr>
          <w:p w14:paraId="4AC2476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843" w:type="dxa"/>
            <w:gridSpan w:val="7"/>
          </w:tcPr>
          <w:p w14:paraId="1A3934A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няемых работ в млн. руб.</w:t>
            </w:r>
          </w:p>
        </w:tc>
        <w:tc>
          <w:tcPr>
            <w:tcW w:w="1275" w:type="dxa"/>
            <w:gridSpan w:val="4"/>
          </w:tcPr>
          <w:p w14:paraId="1FA67B8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Срок сд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чи работ</w:t>
            </w:r>
          </w:p>
        </w:tc>
        <w:tc>
          <w:tcPr>
            <w:tcW w:w="1843" w:type="dxa"/>
            <w:gridSpan w:val="3"/>
          </w:tcPr>
          <w:p w14:paraId="50DEE4F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нения отчета</w:t>
            </w:r>
          </w:p>
        </w:tc>
      </w:tr>
      <w:tr w:rsidR="00842043" w:rsidRPr="00A87E69" w14:paraId="35AF0893" w14:textId="77777777" w:rsidTr="001E7586">
        <w:tc>
          <w:tcPr>
            <w:tcW w:w="1702" w:type="dxa"/>
          </w:tcPr>
          <w:p w14:paraId="7E57017E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</w:p>
        </w:tc>
        <w:tc>
          <w:tcPr>
            <w:tcW w:w="3118" w:type="dxa"/>
            <w:gridSpan w:val="8"/>
          </w:tcPr>
          <w:p w14:paraId="6AE14D4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05ED5F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142521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85450D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82E2815" w14:textId="77777777" w:rsidTr="001E7586">
        <w:tc>
          <w:tcPr>
            <w:tcW w:w="1702" w:type="dxa"/>
          </w:tcPr>
          <w:p w14:paraId="16E8C486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</w:p>
        </w:tc>
        <w:tc>
          <w:tcPr>
            <w:tcW w:w="3118" w:type="dxa"/>
            <w:gridSpan w:val="8"/>
          </w:tcPr>
          <w:p w14:paraId="7AC8095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71B457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1C43DD3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2894BC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930EED3" w14:textId="77777777" w:rsidTr="001E7586">
        <w:tc>
          <w:tcPr>
            <w:tcW w:w="1702" w:type="dxa"/>
          </w:tcPr>
          <w:p w14:paraId="3DC4660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</w:p>
        </w:tc>
        <w:tc>
          <w:tcPr>
            <w:tcW w:w="3118" w:type="dxa"/>
            <w:gridSpan w:val="8"/>
          </w:tcPr>
          <w:p w14:paraId="328BD1F2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90206D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1DCDE68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F10F91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7586" w:rsidRPr="00A87E69" w14:paraId="47D0DD36" w14:textId="77777777" w:rsidTr="001E7586">
        <w:tc>
          <w:tcPr>
            <w:tcW w:w="9781" w:type="dxa"/>
            <w:gridSpan w:val="23"/>
          </w:tcPr>
          <w:p w14:paraId="7546FE13" w14:textId="77777777" w:rsidR="001E7586" w:rsidRDefault="001E7586" w:rsidP="001E75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Совокупный размер обязательств по договорам ст</w:t>
            </w:r>
            <w:r>
              <w:rPr>
                <w:rFonts w:ascii="Times New Roman" w:hAnsi="Times New Roman"/>
                <w:sz w:val="24"/>
                <w:szCs w:val="24"/>
              </w:rPr>
              <w:t>роительного подряда, заключенным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с использованием конкурентных способов заключения договоров, за отчетный период составил ___________________</w:t>
            </w:r>
            <w:r w:rsidRPr="00D77AEA">
              <w:rPr>
                <w:rFonts w:ascii="Times New Roman" w:hAnsi="Times New Roman"/>
                <w:sz w:val="24"/>
                <w:szCs w:val="24"/>
              </w:rPr>
              <w:t>*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8E0E8C" w14:textId="77777777" w:rsidR="001E7586" w:rsidRPr="001E7586" w:rsidRDefault="001E7586" w:rsidP="001E7586">
            <w:pPr>
              <w:ind w:firstLine="34"/>
              <w:rPr>
                <w:sz w:val="24"/>
                <w:szCs w:val="24"/>
              </w:rPr>
            </w:pPr>
            <w:r w:rsidRPr="00E10D00">
              <w:rPr>
                <w:rFonts w:ascii="Times New Roman" w:hAnsi="Times New Roman"/>
                <w:sz w:val="24"/>
                <w:szCs w:val="24"/>
              </w:rPr>
              <w:t xml:space="preserve">Количество договоров,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заключенных за отчетный период: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________.</w:t>
            </w:r>
          </w:p>
        </w:tc>
      </w:tr>
      <w:tr w:rsidR="00842043" w:rsidRPr="00A87E69" w14:paraId="072D861A" w14:textId="77777777" w:rsidTr="00842043">
        <w:tc>
          <w:tcPr>
            <w:tcW w:w="9781" w:type="dxa"/>
            <w:gridSpan w:val="23"/>
          </w:tcPr>
          <w:p w14:paraId="32C33DFB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 результатах контрольно-надзорных мероприятий, проведенных в отношении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отчетного периода</w:t>
            </w:r>
          </w:p>
        </w:tc>
      </w:tr>
      <w:tr w:rsidR="00842043" w:rsidRPr="00A87E69" w14:paraId="56E3A5A2" w14:textId="77777777" w:rsidTr="00842043">
        <w:tc>
          <w:tcPr>
            <w:tcW w:w="6379" w:type="dxa"/>
            <w:gridSpan w:val="15"/>
          </w:tcPr>
          <w:p w14:paraId="787E449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8"/>
            <w:vMerge w:val="restart"/>
          </w:tcPr>
          <w:p w14:paraId="1F1A816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приятия не проводились</w:t>
            </w:r>
          </w:p>
        </w:tc>
      </w:tr>
      <w:tr w:rsidR="00842043" w:rsidRPr="00A87E69" w14:paraId="118427BF" w14:textId="77777777" w:rsidTr="00842043">
        <w:tc>
          <w:tcPr>
            <w:tcW w:w="3686" w:type="dxa"/>
            <w:gridSpan w:val="7"/>
          </w:tcPr>
          <w:p w14:paraId="765627C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дившего проверку</w:t>
            </w:r>
          </w:p>
        </w:tc>
        <w:tc>
          <w:tcPr>
            <w:tcW w:w="2693" w:type="dxa"/>
            <w:gridSpan w:val="8"/>
          </w:tcPr>
          <w:p w14:paraId="62417ED2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2" w:type="dxa"/>
            <w:gridSpan w:val="8"/>
            <w:vMerge/>
          </w:tcPr>
          <w:p w14:paraId="05AB23A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76BC726" w14:textId="77777777" w:rsidTr="00842043">
        <w:tc>
          <w:tcPr>
            <w:tcW w:w="3686" w:type="dxa"/>
            <w:gridSpan w:val="7"/>
          </w:tcPr>
          <w:p w14:paraId="15F58EF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879BB7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</w:tcPr>
          <w:p w14:paraId="4119D77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E595D46" w14:textId="77777777" w:rsidTr="00842043">
        <w:tc>
          <w:tcPr>
            <w:tcW w:w="9781" w:type="dxa"/>
            <w:gridSpan w:val="23"/>
          </w:tcPr>
          <w:p w14:paraId="1CC3CB42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об участии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судебных и арбитражных процессах с указанием вступивших в законную силу решений судебных органов, по кот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рым компания являлась ответчиком за отчетный период:</w:t>
            </w:r>
          </w:p>
        </w:tc>
      </w:tr>
      <w:tr w:rsidR="00842043" w:rsidRPr="00A87E69" w14:paraId="17330E52" w14:textId="77777777" w:rsidTr="00842043">
        <w:tc>
          <w:tcPr>
            <w:tcW w:w="4978" w:type="dxa"/>
            <w:gridSpan w:val="11"/>
          </w:tcPr>
          <w:p w14:paraId="655C060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2"/>
          </w:tcPr>
          <w:p w14:paraId="1660B60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ную силу решения суда отсутствуют:</w:t>
            </w:r>
          </w:p>
        </w:tc>
      </w:tr>
      <w:tr w:rsidR="00842043" w:rsidRPr="00A87E69" w14:paraId="2885B2FB" w14:textId="77777777" w:rsidTr="00842043">
        <w:tc>
          <w:tcPr>
            <w:tcW w:w="2860" w:type="dxa"/>
            <w:gridSpan w:val="4"/>
          </w:tcPr>
          <w:p w14:paraId="1CB91DF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ния решения:</w:t>
            </w:r>
          </w:p>
          <w:p w14:paraId="04BFF6E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536F07A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2"/>
          </w:tcPr>
          <w:p w14:paraId="658488E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C787FF9" w14:textId="77777777" w:rsidTr="00842043">
        <w:tc>
          <w:tcPr>
            <w:tcW w:w="9781" w:type="dxa"/>
            <w:gridSpan w:val="23"/>
          </w:tcPr>
          <w:p w14:paraId="2C301A95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)Сведения о страховых случаях, причинения вреда 3-м лицам в результате выполнения СМР:</w:t>
            </w:r>
          </w:p>
        </w:tc>
      </w:tr>
      <w:tr w:rsidR="00842043" w:rsidRPr="00A87E69" w14:paraId="2E80948D" w14:textId="77777777" w:rsidTr="00842043">
        <w:tc>
          <w:tcPr>
            <w:tcW w:w="2860" w:type="dxa"/>
            <w:gridSpan w:val="4"/>
          </w:tcPr>
          <w:p w14:paraId="45D255F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31399F4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0AA054DE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2"/>
          </w:tcPr>
          <w:p w14:paraId="43E4759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842043" w:rsidRPr="00A87E69" w14:paraId="5A0D6695" w14:textId="77777777" w:rsidTr="00842043">
        <w:tc>
          <w:tcPr>
            <w:tcW w:w="9781" w:type="dxa"/>
            <w:gridSpan w:val="23"/>
          </w:tcPr>
          <w:p w14:paraId="15CFA584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)Страхование видов гражданской ответственности, осуществляемое компанией (поставить отметку в соответствующем столбце):</w:t>
            </w:r>
          </w:p>
        </w:tc>
      </w:tr>
      <w:tr w:rsidR="00842043" w:rsidRPr="00A87E69" w14:paraId="2B4F494E" w14:textId="77777777" w:rsidTr="00842043">
        <w:tc>
          <w:tcPr>
            <w:tcW w:w="1953" w:type="dxa"/>
            <w:gridSpan w:val="2"/>
          </w:tcPr>
          <w:p w14:paraId="4F2553B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объектов</w:t>
            </w:r>
          </w:p>
        </w:tc>
        <w:tc>
          <w:tcPr>
            <w:tcW w:w="1210" w:type="dxa"/>
            <w:gridSpan w:val="3"/>
          </w:tcPr>
          <w:p w14:paraId="6609A1C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Добр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вольное мед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цинское 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210" w:type="dxa"/>
            <w:gridSpan w:val="3"/>
          </w:tcPr>
          <w:p w14:paraId="1A8FD9E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имущ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10" w:type="dxa"/>
            <w:gridSpan w:val="4"/>
          </w:tcPr>
          <w:p w14:paraId="1BA877B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автотран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1210" w:type="dxa"/>
            <w:gridSpan w:val="5"/>
          </w:tcPr>
          <w:p w14:paraId="2905BC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стро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ных ри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210" w:type="dxa"/>
            <w:gridSpan w:val="4"/>
          </w:tcPr>
          <w:p w14:paraId="5C0F72F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несчас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ных сл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чаев на работе</w:t>
            </w:r>
          </w:p>
        </w:tc>
        <w:tc>
          <w:tcPr>
            <w:tcW w:w="786" w:type="dxa"/>
          </w:tcPr>
          <w:p w14:paraId="57B9546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14:paraId="7BE8C15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Ничего не страхуем</w:t>
            </w:r>
          </w:p>
        </w:tc>
      </w:tr>
      <w:tr w:rsidR="00842043" w:rsidRPr="00A87E69" w14:paraId="605D57C4" w14:textId="77777777" w:rsidTr="00842043">
        <w:tc>
          <w:tcPr>
            <w:tcW w:w="9781" w:type="dxa"/>
            <w:gridSpan w:val="23"/>
          </w:tcPr>
          <w:p w14:paraId="1BBC0F7A" w14:textId="77777777" w:rsidR="00842043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8AA828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842043" w14:paraId="0F116CAF" w14:textId="77777777" w:rsidTr="00842043">
        <w:tc>
          <w:tcPr>
            <w:tcW w:w="4890" w:type="dxa"/>
            <w:gridSpan w:val="10"/>
          </w:tcPr>
          <w:p w14:paraId="77FCF049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D9B2AEA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4CA195F" w14:textId="77777777" w:rsidR="00842043" w:rsidRPr="005D4CD7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D4CD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юр. лица/ИП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1" w:type="dxa"/>
            <w:gridSpan w:val="13"/>
          </w:tcPr>
          <w:p w14:paraId="583BF421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2043" w14:paraId="5218E239" w14:textId="77777777" w:rsidTr="00842043">
        <w:tc>
          <w:tcPr>
            <w:tcW w:w="9781" w:type="dxa"/>
            <w:gridSpan w:val="23"/>
          </w:tcPr>
          <w:p w14:paraId="2A832F1F" w14:textId="77777777" w:rsidR="00842043" w:rsidRPr="006E6121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42043" w:rsidRPr="006E61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42043" w:rsidRPr="00D91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привлечении  члена саморегулируемой организации к ответственности за нарушения миграционного законодательства за отчетный период</w:t>
            </w:r>
          </w:p>
          <w:p w14:paraId="05B37EEC" w14:textId="77777777" w:rsidR="00842043" w:rsidRPr="006E6121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14:paraId="271FAD77" w14:textId="77777777" w:rsidTr="00842043">
        <w:tc>
          <w:tcPr>
            <w:tcW w:w="4890" w:type="dxa"/>
            <w:gridSpan w:val="10"/>
          </w:tcPr>
          <w:p w14:paraId="1FAB9148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 привлекался</w:t>
            </w:r>
          </w:p>
        </w:tc>
        <w:tc>
          <w:tcPr>
            <w:tcW w:w="4891" w:type="dxa"/>
            <w:gridSpan w:val="13"/>
          </w:tcPr>
          <w:p w14:paraId="13F13234" w14:textId="77777777" w:rsidR="00842043" w:rsidRPr="006E6121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21">
              <w:rPr>
                <w:rFonts w:ascii="Times New Roman" w:hAnsi="Times New Roman"/>
                <w:color w:val="000000"/>
                <w:sz w:val="24"/>
                <w:szCs w:val="24"/>
              </w:rPr>
              <w:t>Нет, не привлекался</w:t>
            </w:r>
          </w:p>
        </w:tc>
      </w:tr>
    </w:tbl>
    <w:p w14:paraId="054E6708" w14:textId="77777777" w:rsidR="00842043" w:rsidRPr="00A87E69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3453F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2A8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</w:t>
      </w:r>
      <w:r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>
        <w:rPr>
          <w:rFonts w:ascii="Times New Roman" w:hAnsi="Times New Roman"/>
          <w:color w:val="000000"/>
          <w:sz w:val="24"/>
          <w:szCs w:val="24"/>
        </w:rPr>
        <w:t>ым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  электронным письмом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3144339" w14:textId="77777777" w:rsidR="00842043" w:rsidRPr="0014636E" w:rsidRDefault="00842043" w:rsidP="008420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63CA89" w14:textId="77777777" w:rsidR="003D6F94" w:rsidRDefault="003D6F94"/>
    <w:sectPr w:rsidR="003D6F94" w:rsidSect="00842043">
      <w:headerReference w:type="even" r:id="rId6"/>
      <w:footerReference w:type="even" r:id="rId7"/>
      <w:footerReference w:type="default" r:id="rId8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5438C8" w:rsidRDefault="005438C8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5438C8" w:rsidRDefault="005438C8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5438C8" w:rsidRDefault="005438C8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83117">
      <w:rPr>
        <w:noProof/>
      </w:rPr>
      <w:t>5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5438C8" w:rsidRDefault="005438C8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5438C8" w:rsidRDefault="005438C8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1E7586"/>
    <w:rsid w:val="003D6F94"/>
    <w:rsid w:val="005438C8"/>
    <w:rsid w:val="00783117"/>
    <w:rsid w:val="00842043"/>
    <w:rsid w:val="00B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1399</Words>
  <Characters>7979</Characters>
  <Application>Microsoft Macintosh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cp:lastPrinted>2016-10-24T13:48:00Z</cp:lastPrinted>
  <dcterms:created xsi:type="dcterms:W3CDTF">2016-10-24T13:08:00Z</dcterms:created>
  <dcterms:modified xsi:type="dcterms:W3CDTF">2016-10-24T13:48:00Z</dcterms:modified>
</cp:coreProperties>
</file>