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3FC54" w14:textId="77777777" w:rsidR="007D00EC" w:rsidRPr="00F717A8" w:rsidRDefault="007D00EC" w:rsidP="007D00EC">
      <w:pPr>
        <w:tabs>
          <w:tab w:val="left" w:pos="7088"/>
          <w:tab w:val="left" w:pos="7230"/>
        </w:tabs>
        <w:ind w:left="0" w:right="55" w:firstLine="0"/>
        <w:jc w:val="right"/>
        <w:rPr>
          <w:b/>
          <w:sz w:val="32"/>
          <w:szCs w:val="32"/>
        </w:rPr>
      </w:pPr>
      <w:r w:rsidRPr="00F717A8">
        <w:rPr>
          <w:b/>
          <w:sz w:val="32"/>
          <w:szCs w:val="32"/>
        </w:rPr>
        <w:t>УТВЕРЖДЕНО</w:t>
      </w:r>
    </w:p>
    <w:p w14:paraId="4673E2A7" w14:textId="77777777" w:rsidR="007D00EC" w:rsidRPr="00F717A8" w:rsidRDefault="007D00EC" w:rsidP="007D00EC">
      <w:pPr>
        <w:tabs>
          <w:tab w:val="left" w:pos="7088"/>
          <w:tab w:val="left" w:pos="7230"/>
        </w:tabs>
        <w:ind w:left="0" w:right="55" w:firstLine="0"/>
        <w:jc w:val="right"/>
        <w:rPr>
          <w:b/>
          <w:sz w:val="32"/>
          <w:szCs w:val="32"/>
        </w:rPr>
      </w:pPr>
    </w:p>
    <w:p w14:paraId="66CB0D16" w14:textId="77777777" w:rsidR="007D00EC" w:rsidRPr="00F717A8" w:rsidRDefault="007D00EC" w:rsidP="007D00EC">
      <w:pPr>
        <w:tabs>
          <w:tab w:val="left" w:pos="7088"/>
          <w:tab w:val="left" w:pos="7230"/>
        </w:tabs>
        <w:ind w:left="0" w:right="55" w:firstLine="0"/>
        <w:jc w:val="right"/>
        <w:rPr>
          <w:sz w:val="32"/>
          <w:szCs w:val="32"/>
        </w:rPr>
      </w:pPr>
      <w:r w:rsidRPr="00F717A8">
        <w:rPr>
          <w:sz w:val="32"/>
          <w:szCs w:val="32"/>
        </w:rPr>
        <w:t xml:space="preserve">Решением Совета директоров </w:t>
      </w:r>
    </w:p>
    <w:p w14:paraId="16C1FED4" w14:textId="42E6B188" w:rsidR="007D00EC" w:rsidRPr="00F717A8" w:rsidRDefault="00273D50" w:rsidP="007D00EC">
      <w:pPr>
        <w:tabs>
          <w:tab w:val="left" w:pos="7088"/>
          <w:tab w:val="left" w:pos="7230"/>
        </w:tabs>
        <w:ind w:left="0" w:right="55" w:firstLine="0"/>
        <w:jc w:val="right"/>
        <w:rPr>
          <w:sz w:val="32"/>
          <w:szCs w:val="32"/>
        </w:rPr>
      </w:pPr>
      <w:r>
        <w:rPr>
          <w:sz w:val="32"/>
          <w:szCs w:val="32"/>
        </w:rPr>
        <w:t>Саморегулируемой организации Союз</w:t>
      </w:r>
    </w:p>
    <w:p w14:paraId="2B59CBD5" w14:textId="495A25D9" w:rsidR="007D00EC" w:rsidRPr="00F717A8" w:rsidRDefault="007D00EC" w:rsidP="007D00EC">
      <w:pPr>
        <w:tabs>
          <w:tab w:val="left" w:pos="7088"/>
          <w:tab w:val="left" w:pos="7230"/>
        </w:tabs>
        <w:ind w:left="0" w:right="55" w:firstLine="0"/>
        <w:jc w:val="right"/>
        <w:rPr>
          <w:sz w:val="32"/>
          <w:szCs w:val="32"/>
        </w:rPr>
      </w:pPr>
      <w:r w:rsidRPr="00F717A8">
        <w:rPr>
          <w:sz w:val="32"/>
          <w:szCs w:val="32"/>
        </w:rPr>
        <w:t xml:space="preserve"> «</w:t>
      </w:r>
      <w:r w:rsidR="00273D50">
        <w:rPr>
          <w:sz w:val="32"/>
          <w:szCs w:val="32"/>
        </w:rPr>
        <w:t>Строительное региональное объединение</w:t>
      </w:r>
      <w:r w:rsidRPr="00F717A8">
        <w:rPr>
          <w:sz w:val="32"/>
          <w:szCs w:val="32"/>
        </w:rPr>
        <w:t>»</w:t>
      </w:r>
    </w:p>
    <w:p w14:paraId="2EED626D" w14:textId="77777777" w:rsidR="007D00EC" w:rsidRPr="00F717A8" w:rsidRDefault="007D00EC" w:rsidP="007D00EC">
      <w:pPr>
        <w:tabs>
          <w:tab w:val="left" w:pos="7088"/>
          <w:tab w:val="left" w:pos="7230"/>
        </w:tabs>
        <w:ind w:left="0" w:right="55" w:firstLine="0"/>
        <w:jc w:val="right"/>
        <w:rPr>
          <w:sz w:val="32"/>
          <w:szCs w:val="32"/>
        </w:rPr>
      </w:pPr>
    </w:p>
    <w:p w14:paraId="63E5C457" w14:textId="683B3962" w:rsidR="007D00EC" w:rsidRPr="00F717A8" w:rsidRDefault="007D00EC" w:rsidP="007D00EC">
      <w:pPr>
        <w:tabs>
          <w:tab w:val="left" w:pos="7088"/>
          <w:tab w:val="left" w:pos="7230"/>
        </w:tabs>
        <w:ind w:left="0" w:right="55" w:firstLine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Протокол № </w:t>
      </w:r>
      <w:r w:rsidR="003745B3" w:rsidRPr="003745B3">
        <w:rPr>
          <w:sz w:val="32"/>
          <w:szCs w:val="32"/>
        </w:rPr>
        <w:t>427</w:t>
      </w:r>
      <w:r w:rsidRPr="003745B3">
        <w:rPr>
          <w:sz w:val="32"/>
          <w:szCs w:val="32"/>
        </w:rPr>
        <w:t xml:space="preserve"> </w:t>
      </w:r>
      <w:r w:rsidRPr="00923040">
        <w:rPr>
          <w:sz w:val="32"/>
          <w:szCs w:val="32"/>
        </w:rPr>
        <w:t xml:space="preserve">от </w:t>
      </w:r>
      <w:r w:rsidR="00923040" w:rsidRPr="00923040">
        <w:rPr>
          <w:sz w:val="32"/>
          <w:szCs w:val="32"/>
        </w:rPr>
        <w:t>09</w:t>
      </w:r>
      <w:r w:rsidRPr="00923040">
        <w:rPr>
          <w:sz w:val="32"/>
          <w:szCs w:val="32"/>
        </w:rPr>
        <w:t xml:space="preserve"> </w:t>
      </w:r>
      <w:r w:rsidR="00CC54D9" w:rsidRPr="00923040">
        <w:rPr>
          <w:sz w:val="32"/>
          <w:szCs w:val="32"/>
        </w:rPr>
        <w:t>июня</w:t>
      </w:r>
      <w:r w:rsidRPr="00923040">
        <w:rPr>
          <w:sz w:val="32"/>
          <w:szCs w:val="32"/>
        </w:rPr>
        <w:t xml:space="preserve"> 2017 года</w:t>
      </w:r>
    </w:p>
    <w:p w14:paraId="00AA2828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1AD34540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36145D00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4640A98C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39B5283E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75D597D4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1E2EA0E5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7DDF34D9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76FB69DB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2618EEAC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2588F68E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126776A9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263FF967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7F4FAD3F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2EB63902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  <w:r>
        <w:rPr>
          <w:b/>
        </w:rPr>
        <w:t>СТАНДАРТ</w:t>
      </w:r>
    </w:p>
    <w:p w14:paraId="1FB5C397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  <w:r>
        <w:rPr>
          <w:b/>
        </w:rPr>
        <w:t>САМОРЕГУЛИРУЕМОЙ ОРГАНИЗАЦИИ</w:t>
      </w:r>
    </w:p>
    <w:p w14:paraId="1B1D44BC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4CE2A1B5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  <w:r>
        <w:rPr>
          <w:b/>
        </w:rPr>
        <w:t>Требования</w:t>
      </w:r>
    </w:p>
    <w:p w14:paraId="2D628C8C" w14:textId="1EF2BB21" w:rsidR="007D00EC" w:rsidRPr="00041672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szCs w:val="24"/>
        </w:rPr>
      </w:pPr>
      <w:r>
        <w:rPr>
          <w:b/>
        </w:rPr>
        <w:t xml:space="preserve">к </w:t>
      </w:r>
      <w:r w:rsidR="005C649D">
        <w:rPr>
          <w:b/>
        </w:rPr>
        <w:t xml:space="preserve">осуществлению </w:t>
      </w:r>
      <w:r w:rsidR="008358BB">
        <w:rPr>
          <w:b/>
        </w:rPr>
        <w:t>профессиональной деятельности члена</w:t>
      </w:r>
      <w:r>
        <w:rPr>
          <w:b/>
        </w:rPr>
        <w:t xml:space="preserve"> </w:t>
      </w:r>
      <w:r w:rsidR="00273D50">
        <w:rPr>
          <w:b/>
        </w:rPr>
        <w:t xml:space="preserve">Саморегулируемой организации </w:t>
      </w:r>
      <w:r w:rsidRPr="00041672">
        <w:rPr>
          <w:b/>
        </w:rPr>
        <w:t>Союза</w:t>
      </w:r>
      <w:r w:rsidR="002C4784">
        <w:rPr>
          <w:b/>
        </w:rPr>
        <w:t xml:space="preserve"> «</w:t>
      </w:r>
      <w:r w:rsidR="00273D50">
        <w:rPr>
          <w:b/>
        </w:rPr>
        <w:t>Строительное региональное объединение</w:t>
      </w:r>
      <w:r w:rsidR="002C4784">
        <w:rPr>
          <w:b/>
        </w:rPr>
        <w:t>»</w:t>
      </w:r>
      <w:r w:rsidRPr="00041672">
        <w:rPr>
          <w:b/>
        </w:rPr>
        <w:t>, осуществл</w:t>
      </w:r>
      <w:r w:rsidR="008358BB">
        <w:rPr>
          <w:b/>
        </w:rPr>
        <w:t>яющего</w:t>
      </w:r>
      <w:r w:rsidRPr="00041672">
        <w:rPr>
          <w:b/>
        </w:rPr>
        <w:t xml:space="preserve">   </w:t>
      </w:r>
      <w:r w:rsidR="00273D50">
        <w:rPr>
          <w:b/>
        </w:rPr>
        <w:t xml:space="preserve">строительство, реконструкцию и ремонт </w:t>
      </w:r>
      <w:r w:rsidRPr="00041672">
        <w:rPr>
          <w:b/>
        </w:rPr>
        <w:t xml:space="preserve"> </w:t>
      </w:r>
      <w:r w:rsidRPr="00041672">
        <w:rPr>
          <w:rStyle w:val="4"/>
          <w:szCs w:val="24"/>
        </w:rPr>
        <w:t xml:space="preserve">особо опасных, технически сложных и уникальных объектов капитального строительства, </w:t>
      </w:r>
      <w:r w:rsidR="002C4784">
        <w:rPr>
          <w:rStyle w:val="4"/>
          <w:szCs w:val="24"/>
        </w:rPr>
        <w:t xml:space="preserve">за исключением </w:t>
      </w:r>
      <w:r w:rsidRPr="00041672">
        <w:rPr>
          <w:rStyle w:val="4"/>
          <w:szCs w:val="24"/>
        </w:rPr>
        <w:t>объектов использования атомной энергии</w:t>
      </w:r>
    </w:p>
    <w:p w14:paraId="38B6B100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53B1142E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4B6017FB" w14:textId="77777777" w:rsidR="007D00EC" w:rsidRDefault="007D00EC" w:rsidP="00D735E1">
      <w:pPr>
        <w:shd w:val="clear" w:color="auto" w:fill="FFFFFF"/>
        <w:spacing w:after="0" w:line="240" w:lineRule="auto"/>
        <w:ind w:left="0" w:right="55" w:firstLine="567"/>
        <w:textAlignment w:val="baseline"/>
        <w:rPr>
          <w:b/>
        </w:rPr>
      </w:pPr>
    </w:p>
    <w:p w14:paraId="4084C7E8" w14:textId="77777777" w:rsidR="007D00EC" w:rsidRDefault="007D00EC" w:rsidP="00D735E1">
      <w:pPr>
        <w:shd w:val="clear" w:color="auto" w:fill="FFFFFF"/>
        <w:spacing w:after="0" w:line="240" w:lineRule="auto"/>
        <w:ind w:left="0" w:right="55" w:firstLine="567"/>
        <w:textAlignment w:val="baseline"/>
        <w:rPr>
          <w:b/>
        </w:rPr>
      </w:pPr>
    </w:p>
    <w:p w14:paraId="40F5F350" w14:textId="77777777" w:rsidR="007D00EC" w:rsidRDefault="007D00EC" w:rsidP="00D735E1">
      <w:pPr>
        <w:shd w:val="clear" w:color="auto" w:fill="FFFFFF"/>
        <w:spacing w:after="0" w:line="240" w:lineRule="auto"/>
        <w:ind w:left="0" w:right="55" w:firstLine="567"/>
        <w:textAlignment w:val="baseline"/>
        <w:rPr>
          <w:b/>
        </w:rPr>
      </w:pPr>
    </w:p>
    <w:p w14:paraId="36840A59" w14:textId="77777777" w:rsidR="007D00EC" w:rsidRDefault="007D00EC" w:rsidP="00D735E1">
      <w:pPr>
        <w:shd w:val="clear" w:color="auto" w:fill="FFFFFF"/>
        <w:spacing w:after="0" w:line="240" w:lineRule="auto"/>
        <w:ind w:left="0" w:right="55" w:firstLine="567"/>
        <w:textAlignment w:val="baseline"/>
        <w:rPr>
          <w:b/>
        </w:rPr>
      </w:pPr>
    </w:p>
    <w:p w14:paraId="028DBA59" w14:textId="77777777" w:rsidR="007D00EC" w:rsidRDefault="007D00EC" w:rsidP="00D735E1">
      <w:pPr>
        <w:shd w:val="clear" w:color="auto" w:fill="FFFFFF"/>
        <w:spacing w:after="0" w:line="240" w:lineRule="auto"/>
        <w:ind w:left="0" w:right="55" w:firstLine="567"/>
        <w:textAlignment w:val="baseline"/>
        <w:rPr>
          <w:b/>
        </w:rPr>
      </w:pPr>
    </w:p>
    <w:p w14:paraId="12329CC9" w14:textId="77777777" w:rsidR="007D00EC" w:rsidRDefault="007D00EC" w:rsidP="00D735E1">
      <w:pPr>
        <w:shd w:val="clear" w:color="auto" w:fill="FFFFFF"/>
        <w:spacing w:after="0" w:line="240" w:lineRule="auto"/>
        <w:ind w:left="0" w:right="55" w:firstLine="567"/>
        <w:textAlignment w:val="baseline"/>
        <w:rPr>
          <w:b/>
        </w:rPr>
      </w:pPr>
    </w:p>
    <w:p w14:paraId="3AB58431" w14:textId="77777777" w:rsidR="007D00EC" w:rsidRDefault="007D00EC" w:rsidP="00D735E1">
      <w:pPr>
        <w:shd w:val="clear" w:color="auto" w:fill="FFFFFF"/>
        <w:spacing w:after="0" w:line="240" w:lineRule="auto"/>
        <w:ind w:left="0" w:right="55" w:firstLine="567"/>
        <w:textAlignment w:val="baseline"/>
        <w:rPr>
          <w:b/>
        </w:rPr>
      </w:pPr>
    </w:p>
    <w:p w14:paraId="609D2CFB" w14:textId="77777777" w:rsidR="007D00EC" w:rsidRDefault="007D00EC" w:rsidP="00D735E1">
      <w:pPr>
        <w:shd w:val="clear" w:color="auto" w:fill="FFFFFF"/>
        <w:spacing w:after="0" w:line="240" w:lineRule="auto"/>
        <w:ind w:left="0" w:right="55" w:firstLine="567"/>
        <w:textAlignment w:val="baseline"/>
        <w:rPr>
          <w:b/>
        </w:rPr>
      </w:pPr>
    </w:p>
    <w:p w14:paraId="08D38994" w14:textId="77777777" w:rsidR="007D00EC" w:rsidRDefault="007D00EC" w:rsidP="00D735E1">
      <w:pPr>
        <w:shd w:val="clear" w:color="auto" w:fill="FFFFFF"/>
        <w:spacing w:after="0" w:line="240" w:lineRule="auto"/>
        <w:ind w:left="0" w:right="55" w:firstLine="567"/>
        <w:textAlignment w:val="baseline"/>
        <w:rPr>
          <w:b/>
        </w:rPr>
      </w:pPr>
    </w:p>
    <w:p w14:paraId="3651B7ED" w14:textId="77777777" w:rsidR="007D00EC" w:rsidRDefault="007D00EC" w:rsidP="00D735E1">
      <w:pPr>
        <w:shd w:val="clear" w:color="auto" w:fill="FFFFFF"/>
        <w:spacing w:after="0" w:line="240" w:lineRule="auto"/>
        <w:ind w:left="0" w:right="55" w:firstLine="567"/>
        <w:textAlignment w:val="baseline"/>
        <w:rPr>
          <w:b/>
        </w:rPr>
      </w:pPr>
    </w:p>
    <w:p w14:paraId="7809CBAC" w14:textId="77777777" w:rsidR="007D00EC" w:rsidRDefault="007D00EC" w:rsidP="00D735E1">
      <w:pPr>
        <w:shd w:val="clear" w:color="auto" w:fill="FFFFFF"/>
        <w:spacing w:after="0" w:line="240" w:lineRule="auto"/>
        <w:ind w:left="0" w:right="55" w:firstLine="567"/>
        <w:textAlignment w:val="baseline"/>
        <w:rPr>
          <w:b/>
        </w:rPr>
      </w:pPr>
    </w:p>
    <w:p w14:paraId="2AD777C0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</w:p>
    <w:p w14:paraId="2719DABE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  <w:r>
        <w:rPr>
          <w:b/>
        </w:rPr>
        <w:t>г. Краснодар</w:t>
      </w:r>
    </w:p>
    <w:p w14:paraId="25E96445" w14:textId="77777777" w:rsidR="007D00EC" w:rsidRDefault="007D00EC" w:rsidP="007D00EC">
      <w:pPr>
        <w:shd w:val="clear" w:color="auto" w:fill="FFFFFF"/>
        <w:spacing w:after="0" w:line="240" w:lineRule="auto"/>
        <w:ind w:left="0" w:right="55" w:firstLine="567"/>
        <w:jc w:val="center"/>
        <w:textAlignment w:val="baseline"/>
        <w:rPr>
          <w:b/>
        </w:rPr>
      </w:pPr>
      <w:r>
        <w:rPr>
          <w:b/>
        </w:rPr>
        <w:t>2017 г.</w:t>
      </w:r>
      <w:r>
        <w:rPr>
          <w:b/>
        </w:rPr>
        <w:br w:type="page"/>
      </w:r>
    </w:p>
    <w:p w14:paraId="118218F5" w14:textId="38407406" w:rsidR="007D00EC" w:rsidRPr="00CC54D9" w:rsidRDefault="00335254" w:rsidP="00CC54D9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C54D9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14:paraId="470433B7" w14:textId="05DAD04F" w:rsidR="00335254" w:rsidRPr="00CC54D9" w:rsidRDefault="00335254" w:rsidP="00CC54D9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 xml:space="preserve">1.1. Стандарт саморегулируемой организации </w:t>
      </w:r>
      <w:r w:rsidRPr="00CC54D9">
        <w:rPr>
          <w:rStyle w:val="4"/>
          <w:b w:val="0"/>
          <w:sz w:val="24"/>
          <w:szCs w:val="24"/>
        </w:rPr>
        <w:t xml:space="preserve">Требования к </w:t>
      </w:r>
      <w:r w:rsidR="002F0D1A">
        <w:rPr>
          <w:rStyle w:val="4"/>
          <w:b w:val="0"/>
          <w:sz w:val="24"/>
          <w:szCs w:val="24"/>
        </w:rPr>
        <w:t xml:space="preserve">осуществлению профессиональной деятельности </w:t>
      </w:r>
      <w:r w:rsidRPr="00CC54D9">
        <w:rPr>
          <w:rStyle w:val="4"/>
          <w:b w:val="0"/>
          <w:sz w:val="24"/>
          <w:szCs w:val="24"/>
        </w:rPr>
        <w:t>члена</w:t>
      </w:r>
      <w:r w:rsidRPr="00CC54D9">
        <w:rPr>
          <w:rStyle w:val="4"/>
          <w:sz w:val="24"/>
          <w:szCs w:val="24"/>
        </w:rPr>
        <w:t xml:space="preserve"> </w:t>
      </w:r>
      <w:r w:rsidR="00273D50" w:rsidRPr="00273D50">
        <w:rPr>
          <w:rStyle w:val="4"/>
          <w:b w:val="0"/>
          <w:sz w:val="24"/>
          <w:szCs w:val="24"/>
        </w:rPr>
        <w:t>Саморегулируемой организации</w:t>
      </w:r>
      <w:r w:rsidR="00273D50">
        <w:rPr>
          <w:rStyle w:val="4"/>
          <w:sz w:val="24"/>
          <w:szCs w:val="24"/>
        </w:rPr>
        <w:t xml:space="preserve"> </w:t>
      </w:r>
      <w:r w:rsidR="00273D50">
        <w:rPr>
          <w:rFonts w:ascii="Times New Roman" w:hAnsi="Times New Roman"/>
          <w:sz w:val="24"/>
          <w:szCs w:val="24"/>
        </w:rPr>
        <w:t>Союз</w:t>
      </w:r>
      <w:r w:rsidRPr="00CC54D9">
        <w:rPr>
          <w:rFonts w:ascii="Times New Roman" w:hAnsi="Times New Roman"/>
          <w:sz w:val="24"/>
          <w:szCs w:val="24"/>
        </w:rPr>
        <w:t xml:space="preserve"> «</w:t>
      </w:r>
      <w:r w:rsidR="00273D50">
        <w:rPr>
          <w:rFonts w:ascii="Times New Roman" w:hAnsi="Times New Roman"/>
          <w:sz w:val="24"/>
          <w:szCs w:val="24"/>
        </w:rPr>
        <w:t>Строительное региональное объединение</w:t>
      </w:r>
      <w:r w:rsidRPr="00CC54D9">
        <w:rPr>
          <w:rFonts w:ascii="Times New Roman" w:hAnsi="Times New Roman"/>
          <w:sz w:val="24"/>
          <w:szCs w:val="24"/>
        </w:rPr>
        <w:t xml:space="preserve">», </w:t>
      </w:r>
      <w:r w:rsidR="002F0D1A">
        <w:rPr>
          <w:rStyle w:val="4"/>
          <w:b w:val="0"/>
          <w:sz w:val="24"/>
          <w:szCs w:val="24"/>
        </w:rPr>
        <w:t>осуществляющего</w:t>
      </w:r>
      <w:r w:rsidRPr="00CC54D9">
        <w:rPr>
          <w:rStyle w:val="4"/>
          <w:b w:val="0"/>
          <w:sz w:val="24"/>
          <w:szCs w:val="24"/>
        </w:rPr>
        <w:t xml:space="preserve"> </w:t>
      </w:r>
      <w:r w:rsidR="00273D50">
        <w:rPr>
          <w:rStyle w:val="4"/>
          <w:b w:val="0"/>
          <w:sz w:val="24"/>
          <w:szCs w:val="24"/>
        </w:rPr>
        <w:t>строительство, реконструкцию и ремонт</w:t>
      </w:r>
      <w:r w:rsidRPr="00CC54D9">
        <w:rPr>
          <w:rStyle w:val="4"/>
          <w:b w:val="0"/>
          <w:sz w:val="24"/>
          <w:szCs w:val="24"/>
        </w:rPr>
        <w:t xml:space="preserve"> особо опасных, технически сложных и уникальных объектов капитальног</w:t>
      </w:r>
      <w:r w:rsidR="00E45769" w:rsidRPr="00CC54D9">
        <w:rPr>
          <w:rStyle w:val="4"/>
          <w:b w:val="0"/>
          <w:sz w:val="24"/>
          <w:szCs w:val="24"/>
        </w:rPr>
        <w:t>о строительства, за исключением</w:t>
      </w:r>
      <w:r w:rsidRPr="00CC54D9">
        <w:rPr>
          <w:rStyle w:val="4"/>
          <w:b w:val="0"/>
          <w:sz w:val="24"/>
          <w:szCs w:val="24"/>
        </w:rPr>
        <w:t xml:space="preserve"> объектов использования атомной энергии </w:t>
      </w:r>
      <w:r w:rsidRPr="00CC54D9">
        <w:rPr>
          <w:rFonts w:ascii="Times New Roman" w:hAnsi="Times New Roman"/>
          <w:sz w:val="24"/>
          <w:szCs w:val="24"/>
        </w:rPr>
        <w:t xml:space="preserve"> </w:t>
      </w:r>
      <w:r w:rsidRPr="00CC54D9">
        <w:rPr>
          <w:rStyle w:val="4"/>
          <w:b w:val="0"/>
          <w:sz w:val="24"/>
          <w:szCs w:val="24"/>
        </w:rPr>
        <w:t>(далее по тексту –Стандарт)</w:t>
      </w:r>
      <w:r w:rsidRPr="00CC54D9">
        <w:rPr>
          <w:rFonts w:ascii="Times New Roman" w:hAnsi="Times New Roman"/>
          <w:sz w:val="24"/>
          <w:szCs w:val="24"/>
        </w:rPr>
        <w:t xml:space="preserve"> разработан в соответствии с Градостроительным кодексом Российской Федерации, Федеральным законом от 01.12.2007 г. № 315-ФЗ «О саморегулируемых организациях», Постановлением Правительства РФ  </w:t>
      </w:r>
      <w:r w:rsidRPr="00CC54D9">
        <w:rPr>
          <w:rFonts w:ascii="Times New Roman" w:hAnsi="Times New Roman"/>
          <w:bCs/>
          <w:color w:val="000000"/>
          <w:sz w:val="24"/>
          <w:szCs w:val="24"/>
        </w:rPr>
        <w:t>от 11 мая 2017 г. № 559 «</w:t>
      </w:r>
      <w:r w:rsidRPr="00CC54D9">
        <w:rPr>
          <w:rFonts w:ascii="Times New Roman" w:hAnsi="Times New Roman"/>
          <w:bCs/>
          <w:sz w:val="24"/>
          <w:szCs w:val="24"/>
        </w:rPr>
        <w:t xml:space="preserve">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объектов», </w:t>
      </w:r>
      <w:r w:rsidRPr="00CC54D9">
        <w:rPr>
          <w:rFonts w:ascii="Times New Roman" w:hAnsi="Times New Roman"/>
          <w:sz w:val="24"/>
          <w:szCs w:val="24"/>
        </w:rPr>
        <w:t xml:space="preserve"> а также с требованиями Устава и внутренних документов </w:t>
      </w:r>
      <w:r w:rsidR="00273D50" w:rsidRPr="00273D50">
        <w:rPr>
          <w:rStyle w:val="4"/>
          <w:b w:val="0"/>
          <w:sz w:val="24"/>
          <w:szCs w:val="24"/>
        </w:rPr>
        <w:t>Саморегулируемой организации</w:t>
      </w:r>
      <w:r w:rsidR="00273D50">
        <w:rPr>
          <w:rStyle w:val="4"/>
          <w:sz w:val="24"/>
          <w:szCs w:val="24"/>
        </w:rPr>
        <w:t xml:space="preserve"> </w:t>
      </w:r>
      <w:r w:rsidR="00273D50">
        <w:rPr>
          <w:rFonts w:ascii="Times New Roman" w:hAnsi="Times New Roman"/>
          <w:sz w:val="24"/>
          <w:szCs w:val="24"/>
        </w:rPr>
        <w:t>Союз</w:t>
      </w:r>
      <w:r w:rsidR="00273D50" w:rsidRPr="00CC54D9">
        <w:rPr>
          <w:rFonts w:ascii="Times New Roman" w:hAnsi="Times New Roman"/>
          <w:sz w:val="24"/>
          <w:szCs w:val="24"/>
        </w:rPr>
        <w:t xml:space="preserve"> «</w:t>
      </w:r>
      <w:r w:rsidR="00273D50">
        <w:rPr>
          <w:rFonts w:ascii="Times New Roman" w:hAnsi="Times New Roman"/>
          <w:sz w:val="24"/>
          <w:szCs w:val="24"/>
        </w:rPr>
        <w:t>Строительное региональное объединение»</w:t>
      </w:r>
      <w:r w:rsidRPr="00CC54D9">
        <w:rPr>
          <w:rFonts w:ascii="Times New Roman" w:hAnsi="Times New Roman"/>
          <w:sz w:val="24"/>
          <w:szCs w:val="24"/>
        </w:rPr>
        <w:t xml:space="preserve"> (далее – Союз).</w:t>
      </w:r>
    </w:p>
    <w:p w14:paraId="0740BC9D" w14:textId="04FCEDAC" w:rsidR="00335254" w:rsidRPr="00CC54D9" w:rsidRDefault="00335254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C54D9">
        <w:rPr>
          <w:rFonts w:ascii="Times New Roman" w:hAnsi="Times New Roman"/>
          <w:bCs/>
          <w:sz w:val="24"/>
          <w:szCs w:val="24"/>
        </w:rPr>
        <w:t>1.2.</w:t>
      </w:r>
      <w:r w:rsidRPr="00CC54D9">
        <w:rPr>
          <w:rFonts w:ascii="Times New Roman" w:hAnsi="Times New Roman"/>
          <w:sz w:val="24"/>
          <w:szCs w:val="24"/>
        </w:rPr>
        <w:t>  С</w:t>
      </w:r>
      <w:r w:rsidR="005C649D" w:rsidRPr="00CC54D9">
        <w:rPr>
          <w:rFonts w:ascii="Times New Roman" w:hAnsi="Times New Roman"/>
          <w:sz w:val="24"/>
          <w:szCs w:val="24"/>
        </w:rPr>
        <w:t>тандарт Союза являе</w:t>
      </w:r>
      <w:r w:rsidRPr="00CC54D9">
        <w:rPr>
          <w:rFonts w:ascii="Times New Roman" w:hAnsi="Times New Roman"/>
          <w:sz w:val="24"/>
          <w:szCs w:val="24"/>
        </w:rPr>
        <w:t xml:space="preserve">тся внутренним документом и определяет требования </w:t>
      </w:r>
      <w:r w:rsidR="00752A58" w:rsidRPr="00CC54D9">
        <w:rPr>
          <w:rFonts w:ascii="Times New Roman" w:hAnsi="Times New Roman"/>
          <w:sz w:val="24"/>
          <w:szCs w:val="24"/>
        </w:rPr>
        <w:t xml:space="preserve">к членам Союза осуществляющим </w:t>
      </w:r>
      <w:r w:rsidR="005C649D" w:rsidRPr="00CC54D9">
        <w:rPr>
          <w:rFonts w:ascii="Times New Roman" w:hAnsi="Times New Roman"/>
          <w:sz w:val="24"/>
          <w:szCs w:val="24"/>
        </w:rPr>
        <w:t xml:space="preserve">профессиональную деятельность по </w:t>
      </w:r>
      <w:r w:rsidR="00273D50">
        <w:rPr>
          <w:rStyle w:val="4"/>
          <w:b w:val="0"/>
          <w:sz w:val="24"/>
          <w:szCs w:val="24"/>
        </w:rPr>
        <w:t>строительству, реконструкции и ремонту</w:t>
      </w:r>
      <w:r w:rsidR="00273D50" w:rsidRPr="00CC54D9">
        <w:rPr>
          <w:rStyle w:val="4"/>
          <w:b w:val="0"/>
          <w:sz w:val="24"/>
          <w:szCs w:val="24"/>
        </w:rPr>
        <w:t xml:space="preserve"> особо опасных, технически сложных и уникальных объектов капитального строительства, за исключением объектов использования атомной энергии</w:t>
      </w:r>
      <w:r w:rsidR="00E45769" w:rsidRPr="00CC54D9">
        <w:rPr>
          <w:rStyle w:val="4"/>
          <w:b w:val="0"/>
          <w:sz w:val="24"/>
          <w:szCs w:val="24"/>
        </w:rPr>
        <w:t>,</w:t>
      </w:r>
      <w:r w:rsidRPr="00CC54D9">
        <w:rPr>
          <w:rFonts w:ascii="Times New Roman" w:hAnsi="Times New Roman"/>
          <w:sz w:val="24"/>
          <w:szCs w:val="24"/>
        </w:rPr>
        <w:t xml:space="preserve"> </w:t>
      </w:r>
      <w:r w:rsidR="00752A58" w:rsidRPr="00CC54D9">
        <w:rPr>
          <w:rFonts w:ascii="Times New Roman" w:hAnsi="Times New Roman"/>
          <w:sz w:val="24"/>
          <w:szCs w:val="24"/>
        </w:rPr>
        <w:t>в части  наличи</w:t>
      </w:r>
      <w:r w:rsidR="00E45769" w:rsidRPr="00CC54D9">
        <w:rPr>
          <w:rFonts w:ascii="Times New Roman" w:hAnsi="Times New Roman"/>
          <w:sz w:val="24"/>
          <w:szCs w:val="24"/>
        </w:rPr>
        <w:t>я штата работников, технического обеспечения</w:t>
      </w:r>
      <w:r w:rsidR="00752A58" w:rsidRPr="00CC54D9">
        <w:rPr>
          <w:rFonts w:ascii="Times New Roman" w:hAnsi="Times New Roman"/>
          <w:sz w:val="24"/>
          <w:szCs w:val="24"/>
        </w:rPr>
        <w:t xml:space="preserve"> и иных требований, необходимых для осуществления вышеназванной профессиональной деятельности.</w:t>
      </w:r>
    </w:p>
    <w:p w14:paraId="5990914D" w14:textId="77777777" w:rsidR="005C649D" w:rsidRPr="00CC54D9" w:rsidRDefault="005C649D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>1.3. Соблюдение требований настоящего Стандарта является обязательным для всех членов Союза.</w:t>
      </w:r>
    </w:p>
    <w:p w14:paraId="1A230EA4" w14:textId="77777777" w:rsidR="007D00EC" w:rsidRPr="00CC54D9" w:rsidRDefault="007D00EC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F570FC" w14:textId="2D469050" w:rsidR="00D735E1" w:rsidRPr="00CC54D9" w:rsidRDefault="00D735E1" w:rsidP="00CC54D9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 xml:space="preserve">2. </w:t>
      </w:r>
      <w:r w:rsidR="00E45769" w:rsidRPr="00CC54D9">
        <w:rPr>
          <w:rStyle w:val="4"/>
          <w:sz w:val="24"/>
          <w:szCs w:val="24"/>
        </w:rPr>
        <w:t xml:space="preserve">Требования к </w:t>
      </w:r>
      <w:r w:rsidR="000F265F" w:rsidRPr="00CC54D9">
        <w:rPr>
          <w:rStyle w:val="4"/>
          <w:sz w:val="24"/>
          <w:szCs w:val="24"/>
        </w:rPr>
        <w:t>профессиональной деятельности членов</w:t>
      </w:r>
      <w:r w:rsidR="00E45769" w:rsidRPr="00CC54D9">
        <w:rPr>
          <w:rStyle w:val="4"/>
          <w:sz w:val="24"/>
          <w:szCs w:val="24"/>
        </w:rPr>
        <w:t xml:space="preserve"> </w:t>
      </w:r>
      <w:r w:rsidR="00E45769" w:rsidRPr="00273D50">
        <w:rPr>
          <w:rFonts w:ascii="Times New Roman" w:hAnsi="Times New Roman"/>
          <w:b/>
          <w:sz w:val="24"/>
          <w:szCs w:val="24"/>
        </w:rPr>
        <w:t>Союза,</w:t>
      </w:r>
      <w:r w:rsidR="00E45769" w:rsidRPr="00CC54D9">
        <w:rPr>
          <w:rFonts w:ascii="Times New Roman" w:hAnsi="Times New Roman"/>
          <w:sz w:val="24"/>
          <w:szCs w:val="24"/>
        </w:rPr>
        <w:t xml:space="preserve"> </w:t>
      </w:r>
      <w:r w:rsidR="000F265F" w:rsidRPr="00CC54D9">
        <w:rPr>
          <w:rStyle w:val="4"/>
          <w:sz w:val="24"/>
          <w:szCs w:val="24"/>
        </w:rPr>
        <w:t>осуществляющих</w:t>
      </w:r>
      <w:r w:rsidR="00E45769" w:rsidRPr="00CC54D9">
        <w:rPr>
          <w:rStyle w:val="4"/>
          <w:sz w:val="24"/>
          <w:szCs w:val="24"/>
        </w:rPr>
        <w:t xml:space="preserve"> </w:t>
      </w:r>
      <w:r w:rsidR="00273D50" w:rsidRPr="00273D50">
        <w:rPr>
          <w:rStyle w:val="4"/>
          <w:sz w:val="24"/>
          <w:szCs w:val="24"/>
        </w:rPr>
        <w:t>строительство, реконструкцию и ремонт</w:t>
      </w:r>
      <w:r w:rsidR="00273D50" w:rsidRPr="00CC54D9">
        <w:rPr>
          <w:rStyle w:val="4"/>
          <w:b w:val="0"/>
          <w:sz w:val="24"/>
          <w:szCs w:val="24"/>
        </w:rPr>
        <w:t xml:space="preserve"> </w:t>
      </w:r>
      <w:r w:rsidR="00E45769" w:rsidRPr="00CC54D9">
        <w:rPr>
          <w:rStyle w:val="4"/>
          <w:sz w:val="24"/>
          <w:szCs w:val="24"/>
        </w:rPr>
        <w:t>особо опасных, технически сложных и уникальных объектов капитального строительства, за исключением объектов использования атомной энергии</w:t>
      </w:r>
    </w:p>
    <w:p w14:paraId="43D5199A" w14:textId="131BB1AB" w:rsidR="00F81080" w:rsidRPr="00CC54D9" w:rsidRDefault="00FF6C0D" w:rsidP="00CC54D9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>2.</w:t>
      </w:r>
      <w:r w:rsidR="00D735E1" w:rsidRPr="00CC54D9">
        <w:rPr>
          <w:rFonts w:ascii="Times New Roman" w:hAnsi="Times New Roman"/>
          <w:sz w:val="24"/>
          <w:szCs w:val="24"/>
        </w:rPr>
        <w:t xml:space="preserve">1. </w:t>
      </w:r>
      <w:r w:rsidR="005C649D" w:rsidRPr="00CC54D9">
        <w:rPr>
          <w:rFonts w:ascii="Times New Roman" w:hAnsi="Times New Roman"/>
          <w:sz w:val="24"/>
          <w:szCs w:val="24"/>
        </w:rPr>
        <w:t xml:space="preserve">Член саморегулируемой организации осуществляющий  профессиональную деятельность  по </w:t>
      </w:r>
      <w:r w:rsidR="00273D50">
        <w:rPr>
          <w:rStyle w:val="4"/>
          <w:b w:val="0"/>
          <w:sz w:val="24"/>
          <w:szCs w:val="24"/>
        </w:rPr>
        <w:t>строительству, реконструкции и ремонту</w:t>
      </w:r>
      <w:r w:rsidR="00273D50" w:rsidRPr="00CC54D9">
        <w:rPr>
          <w:rStyle w:val="4"/>
          <w:b w:val="0"/>
          <w:sz w:val="24"/>
          <w:szCs w:val="24"/>
        </w:rPr>
        <w:t xml:space="preserve"> особо опасных, технически сложных и уникальных объектов капитального строительства, за исключением объектов использования атомной энергии</w:t>
      </w:r>
      <w:r w:rsidR="000F265F" w:rsidRPr="00CC54D9">
        <w:rPr>
          <w:rFonts w:ascii="Times New Roman" w:hAnsi="Times New Roman"/>
          <w:sz w:val="24"/>
          <w:szCs w:val="24"/>
        </w:rPr>
        <w:t xml:space="preserve"> при осуществлении данной деятельности должен </w:t>
      </w:r>
      <w:r w:rsidR="00A532E9" w:rsidRPr="00CC54D9">
        <w:rPr>
          <w:rFonts w:ascii="Times New Roman" w:hAnsi="Times New Roman"/>
          <w:sz w:val="24"/>
          <w:szCs w:val="24"/>
        </w:rPr>
        <w:t xml:space="preserve"> обладать  штатом работников</w:t>
      </w:r>
      <w:r w:rsidRPr="00CC54D9">
        <w:rPr>
          <w:rFonts w:ascii="Times New Roman" w:hAnsi="Times New Roman"/>
          <w:sz w:val="24"/>
          <w:szCs w:val="24"/>
        </w:rPr>
        <w:t xml:space="preserve"> (руководителей и специалистов)</w:t>
      </w:r>
      <w:r w:rsidR="00A532E9" w:rsidRPr="00CC54D9">
        <w:rPr>
          <w:rFonts w:ascii="Times New Roman" w:hAnsi="Times New Roman"/>
          <w:sz w:val="24"/>
          <w:szCs w:val="24"/>
        </w:rPr>
        <w:t>, соответствующем</w:t>
      </w:r>
      <w:r w:rsidR="000F265F" w:rsidRPr="00CC54D9">
        <w:rPr>
          <w:rFonts w:ascii="Times New Roman" w:hAnsi="Times New Roman"/>
          <w:sz w:val="24"/>
          <w:szCs w:val="24"/>
        </w:rPr>
        <w:t xml:space="preserve"> </w:t>
      </w:r>
      <w:r w:rsidR="004926D0" w:rsidRPr="00CC54D9">
        <w:rPr>
          <w:rFonts w:ascii="Times New Roman" w:hAnsi="Times New Roman"/>
          <w:sz w:val="24"/>
          <w:szCs w:val="24"/>
        </w:rPr>
        <w:t xml:space="preserve">требованиям </w:t>
      </w:r>
      <w:r w:rsidR="00594A98" w:rsidRPr="00CC54D9">
        <w:rPr>
          <w:rFonts w:ascii="Times New Roman" w:hAnsi="Times New Roman"/>
          <w:sz w:val="24"/>
          <w:szCs w:val="24"/>
        </w:rPr>
        <w:t xml:space="preserve">установленным </w:t>
      </w:r>
      <w:r w:rsidR="00F81080" w:rsidRPr="00CC54D9">
        <w:rPr>
          <w:rFonts w:ascii="Times New Roman" w:hAnsi="Times New Roman"/>
          <w:sz w:val="24"/>
          <w:szCs w:val="24"/>
        </w:rPr>
        <w:t xml:space="preserve">Положением О членстве в </w:t>
      </w:r>
      <w:r w:rsidR="00273D50" w:rsidRPr="00273D50">
        <w:rPr>
          <w:rStyle w:val="4"/>
          <w:b w:val="0"/>
          <w:sz w:val="24"/>
          <w:szCs w:val="24"/>
        </w:rPr>
        <w:t>Саморегулируемой организации</w:t>
      </w:r>
      <w:r w:rsidR="00273D50">
        <w:rPr>
          <w:rStyle w:val="4"/>
          <w:sz w:val="24"/>
          <w:szCs w:val="24"/>
        </w:rPr>
        <w:t xml:space="preserve"> </w:t>
      </w:r>
      <w:r w:rsidR="00273D50">
        <w:rPr>
          <w:rFonts w:ascii="Times New Roman" w:hAnsi="Times New Roman"/>
          <w:sz w:val="24"/>
          <w:szCs w:val="24"/>
        </w:rPr>
        <w:t>Союз</w:t>
      </w:r>
      <w:r w:rsidR="00273D50" w:rsidRPr="00CC54D9">
        <w:rPr>
          <w:rFonts w:ascii="Times New Roman" w:hAnsi="Times New Roman"/>
          <w:sz w:val="24"/>
          <w:szCs w:val="24"/>
        </w:rPr>
        <w:t xml:space="preserve"> «</w:t>
      </w:r>
      <w:r w:rsidR="00273D50">
        <w:rPr>
          <w:rFonts w:ascii="Times New Roman" w:hAnsi="Times New Roman"/>
          <w:sz w:val="24"/>
          <w:szCs w:val="24"/>
        </w:rPr>
        <w:t>Строительное региональное объединение</w:t>
      </w:r>
      <w:r w:rsidR="00273D50" w:rsidRPr="00CC54D9">
        <w:rPr>
          <w:rFonts w:ascii="Times New Roman" w:hAnsi="Times New Roman"/>
          <w:sz w:val="24"/>
          <w:szCs w:val="24"/>
        </w:rPr>
        <w:t>»</w:t>
      </w:r>
      <w:r w:rsidR="00F81080" w:rsidRPr="00CC54D9">
        <w:rPr>
          <w:rFonts w:ascii="Times New Roman" w:hAnsi="Times New Roman"/>
          <w:sz w:val="24"/>
          <w:szCs w:val="24"/>
        </w:rPr>
        <w:t xml:space="preserve">, о требованиях к членам, размере, порядке расчета  и уплаты членских взносов, с учетом принятого Правительством РФ Постановления  </w:t>
      </w:r>
      <w:r w:rsidR="00F81080" w:rsidRPr="00CC54D9">
        <w:rPr>
          <w:rFonts w:ascii="Times New Roman" w:hAnsi="Times New Roman"/>
          <w:bCs/>
          <w:sz w:val="24"/>
          <w:szCs w:val="24"/>
        </w:rPr>
        <w:t>от 11 мая 2017 г. N 559 Об утве</w:t>
      </w:r>
      <w:r w:rsidR="00171649" w:rsidRPr="00CC54D9">
        <w:rPr>
          <w:rFonts w:ascii="Times New Roman" w:hAnsi="Times New Roman"/>
          <w:bCs/>
          <w:sz w:val="24"/>
          <w:szCs w:val="24"/>
        </w:rPr>
        <w:t>рждении минимальных требований к</w:t>
      </w:r>
      <w:r w:rsidR="00F81080" w:rsidRPr="00CC54D9">
        <w:rPr>
          <w:rFonts w:ascii="Times New Roman" w:hAnsi="Times New Roman"/>
          <w:bCs/>
          <w:sz w:val="24"/>
          <w:szCs w:val="24"/>
        </w:rPr>
        <w:t xml:space="preserve"> членам саморегулир</w:t>
      </w:r>
      <w:r w:rsidR="00171649" w:rsidRPr="00CC54D9">
        <w:rPr>
          <w:rFonts w:ascii="Times New Roman" w:hAnsi="Times New Roman"/>
          <w:bCs/>
          <w:sz w:val="24"/>
          <w:szCs w:val="24"/>
        </w:rPr>
        <w:t>уемой организации, выполняющим и</w:t>
      </w:r>
      <w:r w:rsidR="00F81080" w:rsidRPr="00CC54D9">
        <w:rPr>
          <w:rFonts w:ascii="Times New Roman" w:hAnsi="Times New Roman"/>
          <w:bCs/>
          <w:sz w:val="24"/>
          <w:szCs w:val="24"/>
        </w:rPr>
        <w:t>нженерные изыскания, осуще</w:t>
      </w:r>
      <w:r w:rsidR="00171649" w:rsidRPr="00CC54D9">
        <w:rPr>
          <w:rFonts w:ascii="Times New Roman" w:hAnsi="Times New Roman"/>
          <w:bCs/>
          <w:sz w:val="24"/>
          <w:szCs w:val="24"/>
        </w:rPr>
        <w:t>ствляющим подготовку проектной д</w:t>
      </w:r>
      <w:r w:rsidR="00F81080" w:rsidRPr="00CC54D9">
        <w:rPr>
          <w:rFonts w:ascii="Times New Roman" w:hAnsi="Times New Roman"/>
          <w:bCs/>
          <w:sz w:val="24"/>
          <w:szCs w:val="24"/>
        </w:rPr>
        <w:t>окументации, строительст</w:t>
      </w:r>
      <w:r w:rsidR="00171649" w:rsidRPr="00CC54D9">
        <w:rPr>
          <w:rFonts w:ascii="Times New Roman" w:hAnsi="Times New Roman"/>
          <w:bCs/>
          <w:sz w:val="24"/>
          <w:szCs w:val="24"/>
        </w:rPr>
        <w:t>во, реконструкцию, капитальный р</w:t>
      </w:r>
      <w:r w:rsidR="00F81080" w:rsidRPr="00CC54D9">
        <w:rPr>
          <w:rFonts w:ascii="Times New Roman" w:hAnsi="Times New Roman"/>
          <w:bCs/>
          <w:sz w:val="24"/>
          <w:szCs w:val="24"/>
        </w:rPr>
        <w:t>емонт осо</w:t>
      </w:r>
      <w:r w:rsidR="00171649" w:rsidRPr="00CC54D9">
        <w:rPr>
          <w:rFonts w:ascii="Times New Roman" w:hAnsi="Times New Roman"/>
          <w:bCs/>
          <w:sz w:val="24"/>
          <w:szCs w:val="24"/>
        </w:rPr>
        <w:t>бо опасных, технически сложных и</w:t>
      </w:r>
      <w:r w:rsidR="00F81080" w:rsidRPr="00CC54D9">
        <w:rPr>
          <w:rFonts w:ascii="Times New Roman" w:hAnsi="Times New Roman"/>
          <w:bCs/>
          <w:sz w:val="24"/>
          <w:szCs w:val="24"/>
        </w:rPr>
        <w:t xml:space="preserve"> уникальных объектов</w:t>
      </w:r>
    </w:p>
    <w:p w14:paraId="3D8BD3D1" w14:textId="2AD78CE3" w:rsidR="008F337C" w:rsidRPr="008F337C" w:rsidRDefault="00752A58" w:rsidP="00CC54D9">
      <w:pPr>
        <w:pStyle w:val="a6"/>
        <w:ind w:firstLine="567"/>
        <w:jc w:val="both"/>
        <w:rPr>
          <w:rStyle w:val="4"/>
          <w:b w:val="0"/>
          <w:sz w:val="24"/>
          <w:szCs w:val="24"/>
        </w:rPr>
      </w:pPr>
      <w:r w:rsidRPr="008F337C">
        <w:rPr>
          <w:rFonts w:ascii="Times New Roman" w:hAnsi="Times New Roman"/>
          <w:color w:val="000000"/>
          <w:sz w:val="24"/>
          <w:szCs w:val="24"/>
        </w:rPr>
        <w:t xml:space="preserve">2.1.2. Руководители и специалисты, предусмотренные пунктом 2.1.1. настоящего Стандарта должны соответствовать квалификационным требованиям, установленным </w:t>
      </w:r>
      <w:r w:rsidR="008F337C" w:rsidRPr="008F337C">
        <w:rPr>
          <w:rFonts w:ascii="Times New Roman" w:hAnsi="Times New Roman"/>
          <w:sz w:val="24"/>
          <w:szCs w:val="24"/>
        </w:rPr>
        <w:t xml:space="preserve">Квалификационный стандарт Саморегулируемой организации Союз «Строительное региональное объединение» </w:t>
      </w:r>
      <w:r w:rsidR="008F337C" w:rsidRPr="008F337C">
        <w:rPr>
          <w:rStyle w:val="4"/>
          <w:b w:val="0"/>
          <w:sz w:val="24"/>
          <w:szCs w:val="24"/>
        </w:rPr>
        <w:t>Требования к работникам членов</w:t>
      </w:r>
      <w:r w:rsidR="008F337C" w:rsidRPr="008F337C">
        <w:rPr>
          <w:rStyle w:val="4"/>
          <w:sz w:val="24"/>
          <w:szCs w:val="24"/>
        </w:rPr>
        <w:t xml:space="preserve"> </w:t>
      </w:r>
      <w:r w:rsidR="008F337C" w:rsidRPr="008F337C">
        <w:rPr>
          <w:rFonts w:ascii="Times New Roman" w:hAnsi="Times New Roman"/>
          <w:sz w:val="24"/>
          <w:szCs w:val="24"/>
        </w:rPr>
        <w:t xml:space="preserve">Саморегулируемой организации Союз «Строительное региональное объединение», </w:t>
      </w:r>
      <w:r w:rsidR="008F337C" w:rsidRPr="008F337C">
        <w:rPr>
          <w:rStyle w:val="4"/>
          <w:b w:val="0"/>
          <w:sz w:val="24"/>
          <w:szCs w:val="24"/>
        </w:rPr>
        <w:t>осуществляющим  строительство, реконструкцию и ремонт особо опасных, технически сложных и уникальных объектов капитального строительства, за исключением объектов использования атомной энергии</w:t>
      </w:r>
      <w:r w:rsidR="008F337C">
        <w:rPr>
          <w:rStyle w:val="4"/>
          <w:b w:val="0"/>
          <w:sz w:val="24"/>
          <w:szCs w:val="24"/>
        </w:rPr>
        <w:t>.</w:t>
      </w:r>
      <w:r w:rsidR="008F337C" w:rsidRPr="008F337C">
        <w:rPr>
          <w:rStyle w:val="4"/>
          <w:b w:val="0"/>
          <w:sz w:val="24"/>
          <w:szCs w:val="24"/>
        </w:rPr>
        <w:t xml:space="preserve"> </w:t>
      </w:r>
    </w:p>
    <w:p w14:paraId="27F447CC" w14:textId="624B8CE3" w:rsidR="008F337C" w:rsidRPr="008F337C" w:rsidRDefault="00B3320D" w:rsidP="008F337C">
      <w:pPr>
        <w:pStyle w:val="a6"/>
        <w:ind w:firstLine="567"/>
        <w:jc w:val="both"/>
        <w:rPr>
          <w:rStyle w:val="4"/>
          <w:b w:val="0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>2.1.3</w:t>
      </w:r>
      <w:r w:rsidR="00D735E1" w:rsidRPr="00CC54D9">
        <w:rPr>
          <w:rFonts w:ascii="Times New Roman" w:hAnsi="Times New Roman"/>
          <w:sz w:val="24"/>
          <w:szCs w:val="24"/>
        </w:rPr>
        <w:t xml:space="preserve">. В числе  работников, занимающих должности руководителей и являющихся специалистами по организации </w:t>
      </w:r>
      <w:r w:rsidR="008F337C">
        <w:rPr>
          <w:rFonts w:ascii="Times New Roman" w:hAnsi="Times New Roman"/>
          <w:sz w:val="24"/>
          <w:szCs w:val="24"/>
        </w:rPr>
        <w:t>строительства</w:t>
      </w:r>
      <w:r w:rsidR="00D735E1" w:rsidRPr="00CC54D9">
        <w:rPr>
          <w:rFonts w:ascii="Times New Roman" w:hAnsi="Times New Roman"/>
          <w:sz w:val="24"/>
          <w:szCs w:val="24"/>
        </w:rPr>
        <w:t xml:space="preserve">, может учитываться лицо являющееся единоличным исполнительным органом юридического лица- члена Союза, индивидуальный предприниматель –член Союза, при условии их соответствия квалификационным требованиям, установленным </w:t>
      </w:r>
      <w:bookmarkStart w:id="0" w:name="_Toc13013"/>
      <w:r w:rsidR="008F337C">
        <w:rPr>
          <w:rFonts w:ascii="Times New Roman" w:hAnsi="Times New Roman"/>
          <w:sz w:val="24"/>
          <w:szCs w:val="24"/>
        </w:rPr>
        <w:t>Квалификационным</w:t>
      </w:r>
      <w:r w:rsidR="008F337C" w:rsidRPr="008F337C">
        <w:rPr>
          <w:rFonts w:ascii="Times New Roman" w:hAnsi="Times New Roman"/>
          <w:sz w:val="24"/>
          <w:szCs w:val="24"/>
        </w:rPr>
        <w:t xml:space="preserve"> стандарт</w:t>
      </w:r>
      <w:r w:rsidR="008F337C">
        <w:rPr>
          <w:rFonts w:ascii="Times New Roman" w:hAnsi="Times New Roman"/>
          <w:sz w:val="24"/>
          <w:szCs w:val="24"/>
        </w:rPr>
        <w:t>ом</w:t>
      </w:r>
      <w:r w:rsidR="008F337C" w:rsidRPr="008F337C">
        <w:rPr>
          <w:rFonts w:ascii="Times New Roman" w:hAnsi="Times New Roman"/>
          <w:sz w:val="24"/>
          <w:szCs w:val="24"/>
        </w:rPr>
        <w:t xml:space="preserve"> Саморегулируемой организации Союз «Строительное региональное объединение» </w:t>
      </w:r>
      <w:r w:rsidR="008F337C" w:rsidRPr="008F337C">
        <w:rPr>
          <w:rStyle w:val="4"/>
          <w:b w:val="0"/>
          <w:sz w:val="24"/>
          <w:szCs w:val="24"/>
        </w:rPr>
        <w:t>Требования к работникам членов</w:t>
      </w:r>
      <w:r w:rsidR="008F337C" w:rsidRPr="008F337C">
        <w:rPr>
          <w:rStyle w:val="4"/>
          <w:sz w:val="24"/>
          <w:szCs w:val="24"/>
        </w:rPr>
        <w:t xml:space="preserve"> </w:t>
      </w:r>
      <w:r w:rsidR="008F337C" w:rsidRPr="008F337C">
        <w:rPr>
          <w:rFonts w:ascii="Times New Roman" w:hAnsi="Times New Roman"/>
          <w:sz w:val="24"/>
          <w:szCs w:val="24"/>
        </w:rPr>
        <w:t xml:space="preserve">Саморегулируемой организации Союз «Строительное региональное объединение», </w:t>
      </w:r>
      <w:r w:rsidR="008F337C" w:rsidRPr="008F337C">
        <w:rPr>
          <w:rStyle w:val="4"/>
          <w:b w:val="0"/>
          <w:sz w:val="24"/>
          <w:szCs w:val="24"/>
        </w:rPr>
        <w:t xml:space="preserve">осуществляющим  строительство, реконструкцию и ремонт особо опасных, технически сложных и уникальных объектов капитального строительства, за исключением объектов использования атомной энергии </w:t>
      </w:r>
    </w:p>
    <w:p w14:paraId="4D88151D" w14:textId="2A44AED7" w:rsidR="00A15F2E" w:rsidRPr="00CC54D9" w:rsidRDefault="00735134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>2.2.  Осуществляя профессиональную деятельность  член Союза  должен обеспечить</w:t>
      </w:r>
      <w:bookmarkEnd w:id="0"/>
      <w:r w:rsidRPr="00CC54D9">
        <w:rPr>
          <w:rFonts w:ascii="Times New Roman" w:hAnsi="Times New Roman"/>
          <w:sz w:val="24"/>
          <w:szCs w:val="24"/>
        </w:rPr>
        <w:t xml:space="preserve"> н</w:t>
      </w:r>
      <w:r w:rsidR="00A15F2E" w:rsidRPr="00CC54D9">
        <w:rPr>
          <w:rFonts w:ascii="Times New Roman" w:hAnsi="Times New Roman"/>
          <w:sz w:val="24"/>
          <w:szCs w:val="24"/>
        </w:rPr>
        <w:t xml:space="preserve">аличие, принадлежащих ему на праве собственности или ином законном основании: </w:t>
      </w:r>
    </w:p>
    <w:p w14:paraId="1799A8C4" w14:textId="77777777" w:rsidR="00880A95" w:rsidRDefault="00880A95" w:rsidP="00880A95">
      <w:pPr>
        <w:ind w:left="7" w:right="47" w:firstLine="708"/>
      </w:pPr>
      <w:r>
        <w:t xml:space="preserve">-зданий и/или сооружений, и/или помещений приспособленных для деятельности специалистов, согласно штатного расписания; </w:t>
      </w:r>
    </w:p>
    <w:p w14:paraId="7CEC2A30" w14:textId="5EF0B8A3" w:rsidR="00880A95" w:rsidRDefault="00880A95" w:rsidP="00880A95">
      <w:pPr>
        <w:ind w:left="7" w:right="47" w:firstLine="708"/>
      </w:pPr>
      <w:r>
        <w:t>- техники, механизмов и оборудования, необходимых для выполнения работ по строительству, реконструкции и капитальному ремонту</w:t>
      </w:r>
      <w:r w:rsidR="009C3BBA">
        <w:t xml:space="preserve"> в зависимости от видов работ выполняемых членом Союза</w:t>
      </w:r>
      <w:r w:rsidR="003745B3">
        <w:t xml:space="preserve"> (примерный перечень Приложение № 1 к настоящему Стандарту).</w:t>
      </w:r>
    </w:p>
    <w:p w14:paraId="28A4BE49" w14:textId="53E822A6" w:rsidR="00A15F2E" w:rsidRPr="00CC54D9" w:rsidRDefault="003745B3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15F2E" w:rsidRPr="00CC54D9">
        <w:rPr>
          <w:rFonts w:ascii="Times New Roman" w:hAnsi="Times New Roman"/>
          <w:sz w:val="24"/>
          <w:szCs w:val="24"/>
        </w:rPr>
        <w:t xml:space="preserve">электронно-вычислительных средств; </w:t>
      </w:r>
    </w:p>
    <w:p w14:paraId="440725DD" w14:textId="0B86278E" w:rsidR="00A15F2E" w:rsidRPr="00CC54D9" w:rsidRDefault="003745B3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15F2E" w:rsidRPr="00CC54D9">
        <w:rPr>
          <w:rFonts w:ascii="Times New Roman" w:hAnsi="Times New Roman"/>
          <w:sz w:val="24"/>
          <w:szCs w:val="24"/>
        </w:rPr>
        <w:t xml:space="preserve">средств обеспечения промышленной безопасности (в случае </w:t>
      </w:r>
      <w:r w:rsidR="00880A95">
        <w:rPr>
          <w:rFonts w:ascii="Times New Roman" w:hAnsi="Times New Roman"/>
          <w:sz w:val="24"/>
          <w:szCs w:val="24"/>
        </w:rPr>
        <w:t xml:space="preserve">выполнения </w:t>
      </w:r>
      <w:r w:rsidR="00735134" w:rsidRPr="00CC54D9">
        <w:rPr>
          <w:rFonts w:ascii="Times New Roman" w:hAnsi="Times New Roman"/>
          <w:sz w:val="24"/>
          <w:szCs w:val="24"/>
        </w:rPr>
        <w:t xml:space="preserve">  работ на объектах </w:t>
      </w:r>
      <w:r w:rsidR="00462FCE" w:rsidRPr="00CC54D9">
        <w:rPr>
          <w:rFonts w:ascii="Times New Roman" w:hAnsi="Times New Roman"/>
          <w:sz w:val="24"/>
          <w:szCs w:val="24"/>
        </w:rPr>
        <w:t>промышленной безопасности</w:t>
      </w:r>
      <w:r w:rsidR="00A15F2E" w:rsidRPr="00CC54D9">
        <w:rPr>
          <w:rFonts w:ascii="Times New Roman" w:hAnsi="Times New Roman"/>
          <w:sz w:val="24"/>
          <w:szCs w:val="24"/>
        </w:rPr>
        <w:t xml:space="preserve">); </w:t>
      </w:r>
    </w:p>
    <w:p w14:paraId="3DBAC142" w14:textId="6DEB05A6" w:rsidR="00A15F2E" w:rsidRPr="00CC54D9" w:rsidRDefault="00A15F2E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 xml:space="preserve">средств контроля и измерений; </w:t>
      </w:r>
    </w:p>
    <w:p w14:paraId="4094D5DF" w14:textId="34FBA985" w:rsidR="00A15F2E" w:rsidRPr="009C3BBA" w:rsidRDefault="00462FCE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9C3BBA">
        <w:rPr>
          <w:rFonts w:ascii="Times New Roman" w:hAnsi="Times New Roman"/>
          <w:sz w:val="24"/>
          <w:szCs w:val="24"/>
        </w:rPr>
        <w:t>2.3</w:t>
      </w:r>
      <w:r w:rsidR="00A15F2E" w:rsidRPr="009C3BBA">
        <w:rPr>
          <w:rFonts w:ascii="Times New Roman" w:hAnsi="Times New Roman"/>
          <w:sz w:val="24"/>
          <w:szCs w:val="24"/>
        </w:rPr>
        <w:t xml:space="preserve">. Член Союза, осуществляющий </w:t>
      </w:r>
      <w:r w:rsidR="009C3BBA" w:rsidRPr="009C3BBA">
        <w:rPr>
          <w:rFonts w:ascii="Times New Roman" w:hAnsi="Times New Roman"/>
          <w:sz w:val="24"/>
          <w:szCs w:val="24"/>
        </w:rPr>
        <w:t>строительство, реконструкцию и капитальный ремонт особо опасных</w:t>
      </w:r>
      <w:r w:rsidR="00A15F2E" w:rsidRPr="009C3BBA">
        <w:rPr>
          <w:rFonts w:ascii="Times New Roman" w:hAnsi="Times New Roman"/>
          <w:sz w:val="24"/>
          <w:szCs w:val="24"/>
        </w:rPr>
        <w:t>, технически</w:t>
      </w:r>
      <w:r w:rsidR="009C3BBA" w:rsidRPr="009C3BBA">
        <w:rPr>
          <w:rFonts w:ascii="Times New Roman" w:hAnsi="Times New Roman"/>
          <w:sz w:val="24"/>
          <w:szCs w:val="24"/>
        </w:rPr>
        <w:t xml:space="preserve"> сложных и уникальных объектов</w:t>
      </w:r>
      <w:r w:rsidR="00A15F2E" w:rsidRPr="009C3BBA">
        <w:rPr>
          <w:rFonts w:ascii="Times New Roman" w:hAnsi="Times New Roman"/>
          <w:sz w:val="24"/>
          <w:szCs w:val="24"/>
        </w:rPr>
        <w:t xml:space="preserve">, </w:t>
      </w:r>
      <w:r w:rsidR="007A2AFA" w:rsidRPr="009C3BBA">
        <w:rPr>
          <w:rFonts w:ascii="Times New Roman" w:hAnsi="Times New Roman"/>
          <w:sz w:val="24"/>
          <w:szCs w:val="24"/>
        </w:rPr>
        <w:t xml:space="preserve">за исключением </w:t>
      </w:r>
      <w:r w:rsidR="00A15F2E" w:rsidRPr="009C3BBA">
        <w:rPr>
          <w:rFonts w:ascii="Times New Roman" w:hAnsi="Times New Roman"/>
          <w:sz w:val="24"/>
          <w:szCs w:val="24"/>
        </w:rPr>
        <w:t xml:space="preserve"> объектов использования атомной энергии, обязан иметь:  </w:t>
      </w:r>
    </w:p>
    <w:p w14:paraId="28DD9E23" w14:textId="34A81F9E" w:rsidR="00A15F2E" w:rsidRPr="00CC54D9" w:rsidRDefault="003745B3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5F2E" w:rsidRPr="00CC54D9">
        <w:rPr>
          <w:rFonts w:ascii="Times New Roman" w:hAnsi="Times New Roman"/>
          <w:sz w:val="24"/>
          <w:szCs w:val="24"/>
        </w:rPr>
        <w:t xml:space="preserve">действующий договор о допуске к электронной нормативно-правовой базе и (или) библиотеке нормативной технической документации; </w:t>
      </w:r>
    </w:p>
    <w:p w14:paraId="59085B30" w14:textId="30D1D09C" w:rsidR="00A15F2E" w:rsidRPr="00CC54D9" w:rsidRDefault="003745B3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5F2E" w:rsidRPr="00CC54D9">
        <w:rPr>
          <w:rFonts w:ascii="Times New Roman" w:hAnsi="Times New Roman"/>
          <w:sz w:val="24"/>
          <w:szCs w:val="24"/>
        </w:rPr>
        <w:t xml:space="preserve">действующий договор страхования гражданской ответственности, в соответствии с </w:t>
      </w:r>
      <w:r w:rsidR="007A2AFA" w:rsidRPr="00CC54D9">
        <w:rPr>
          <w:rFonts w:ascii="Times New Roman" w:hAnsi="Times New Roman"/>
          <w:sz w:val="24"/>
          <w:szCs w:val="24"/>
        </w:rPr>
        <w:t>внутренними документами  Союза</w:t>
      </w:r>
      <w:r w:rsidR="00A15F2E" w:rsidRPr="00CC54D9">
        <w:rPr>
          <w:rFonts w:ascii="Times New Roman" w:hAnsi="Times New Roman"/>
          <w:sz w:val="24"/>
          <w:szCs w:val="24"/>
        </w:rPr>
        <w:t xml:space="preserve">; </w:t>
      </w:r>
    </w:p>
    <w:p w14:paraId="309F1C4D" w14:textId="7C3CACD6" w:rsidR="00A15F2E" w:rsidRPr="00CC54D9" w:rsidRDefault="003745B3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5F2E" w:rsidRPr="00CC54D9">
        <w:rPr>
          <w:rFonts w:ascii="Times New Roman" w:hAnsi="Times New Roman"/>
          <w:sz w:val="24"/>
          <w:szCs w:val="24"/>
        </w:rPr>
        <w:t xml:space="preserve">систему контроля качества выполняемых работ и выпускаемой продукции; </w:t>
      </w:r>
    </w:p>
    <w:p w14:paraId="630D83F9" w14:textId="3EBF887A" w:rsidR="00A15F2E" w:rsidRPr="00CC54D9" w:rsidRDefault="003745B3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5F2E" w:rsidRPr="00CC54D9">
        <w:rPr>
          <w:rFonts w:ascii="Times New Roman" w:hAnsi="Times New Roman"/>
          <w:sz w:val="24"/>
          <w:szCs w:val="24"/>
        </w:rPr>
        <w:t xml:space="preserve">соответствующие лицензии и иные разрешительные документы, предусмотренные законодательством РФ; </w:t>
      </w:r>
    </w:p>
    <w:p w14:paraId="188CC4AC" w14:textId="54E3782D" w:rsidR="007A2AFA" w:rsidRPr="00CC54D9" w:rsidRDefault="003745B3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7A2AFA" w:rsidRPr="00CC54D9">
        <w:rPr>
          <w:rFonts w:ascii="Times New Roman" w:hAnsi="Times New Roman"/>
          <w:sz w:val="24"/>
          <w:szCs w:val="24"/>
          <w:shd w:val="clear" w:color="auto" w:fill="FFFFFF"/>
        </w:rPr>
        <w:t>систему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 его штатное расписание включены должности, в отношении выполняемых работ по которым осуществляется надзор Федеральной службой по экологическому, технологическому и атомному надзору и замещение которых допускается только работниками, прошедшими такую аттестацию, согласно</w:t>
      </w:r>
      <w:r w:rsidR="00A532E9" w:rsidRPr="00CC54D9">
        <w:rPr>
          <w:rFonts w:ascii="Times New Roman" w:hAnsi="Times New Roman"/>
          <w:sz w:val="24"/>
          <w:szCs w:val="24"/>
          <w:shd w:val="clear" w:color="auto" w:fill="FFFFFF"/>
        </w:rPr>
        <w:t xml:space="preserve"> требований, установленных </w:t>
      </w:r>
      <w:r w:rsidR="007A2AFA" w:rsidRPr="00CC54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A2AFA" w:rsidRPr="00CC54D9">
        <w:rPr>
          <w:rFonts w:ascii="Times New Roman" w:hAnsi="Times New Roman"/>
          <w:sz w:val="24"/>
          <w:szCs w:val="24"/>
        </w:rPr>
        <w:t>Положение</w:t>
      </w:r>
      <w:r w:rsidR="00A532E9" w:rsidRPr="00CC54D9">
        <w:rPr>
          <w:rFonts w:ascii="Times New Roman" w:hAnsi="Times New Roman"/>
          <w:sz w:val="24"/>
          <w:szCs w:val="24"/>
        </w:rPr>
        <w:t>м</w:t>
      </w:r>
      <w:r w:rsidR="007A2AFA" w:rsidRPr="00CC54D9">
        <w:rPr>
          <w:rFonts w:ascii="Times New Roman" w:hAnsi="Times New Roman"/>
          <w:sz w:val="24"/>
          <w:szCs w:val="24"/>
        </w:rPr>
        <w:t xml:space="preserve"> о системе аттестации работников членов Саморегулируемой организации Союз «Строительное региональное объединение», осуществляющих  работы на особо опасных, технически сложных и уникальных  объектах капитального строительства (кроме объектов  использования атомной энергии), подлежащих аттестации по правилам, устанавливаемым Федеральной службой по экологическому, технологическому и атомному надзору</w:t>
      </w:r>
    </w:p>
    <w:p w14:paraId="6B61AC76" w14:textId="66A174DD" w:rsidR="00A15F2E" w:rsidRPr="00CC54D9" w:rsidRDefault="00A15F2E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 xml:space="preserve"> </w:t>
      </w:r>
      <w:r w:rsidR="00A532E9" w:rsidRPr="00CC54D9">
        <w:rPr>
          <w:rFonts w:ascii="Times New Roman" w:hAnsi="Times New Roman"/>
          <w:sz w:val="24"/>
          <w:szCs w:val="24"/>
        </w:rPr>
        <w:t xml:space="preserve">2.4. </w:t>
      </w:r>
      <w:bookmarkStart w:id="1" w:name="_Toc13014"/>
      <w:r w:rsidR="00A532E9" w:rsidRPr="00CC54D9">
        <w:rPr>
          <w:rFonts w:ascii="Times New Roman" w:hAnsi="Times New Roman"/>
          <w:sz w:val="24"/>
          <w:szCs w:val="24"/>
        </w:rPr>
        <w:t xml:space="preserve">При осуществлении профессиональной деятельности член Союза </w:t>
      </w:r>
      <w:r w:rsidR="00EB5869" w:rsidRPr="00CC54D9">
        <w:rPr>
          <w:rFonts w:ascii="Times New Roman" w:hAnsi="Times New Roman"/>
          <w:sz w:val="24"/>
          <w:szCs w:val="24"/>
        </w:rPr>
        <w:t>обязан обеспечить качество</w:t>
      </w:r>
      <w:r w:rsidRPr="00CC54D9">
        <w:rPr>
          <w:rFonts w:ascii="Times New Roman" w:hAnsi="Times New Roman"/>
          <w:sz w:val="24"/>
          <w:szCs w:val="24"/>
        </w:rPr>
        <w:t xml:space="preserve"> </w:t>
      </w:r>
      <w:r w:rsidR="00EB5869" w:rsidRPr="00CC54D9">
        <w:rPr>
          <w:rFonts w:ascii="Times New Roman" w:hAnsi="Times New Roman"/>
          <w:sz w:val="24"/>
          <w:szCs w:val="24"/>
        </w:rPr>
        <w:t xml:space="preserve"> выполняемых </w:t>
      </w:r>
      <w:r w:rsidR="009C3BBA">
        <w:rPr>
          <w:rFonts w:ascii="Times New Roman" w:hAnsi="Times New Roman"/>
          <w:sz w:val="24"/>
          <w:szCs w:val="24"/>
        </w:rPr>
        <w:t>строительных</w:t>
      </w:r>
      <w:r w:rsidRPr="00CC54D9">
        <w:rPr>
          <w:rFonts w:ascii="Times New Roman" w:hAnsi="Times New Roman"/>
          <w:sz w:val="24"/>
          <w:szCs w:val="24"/>
        </w:rPr>
        <w:t xml:space="preserve"> работ </w:t>
      </w:r>
      <w:bookmarkStart w:id="2" w:name="_Toc13015"/>
      <w:bookmarkEnd w:id="1"/>
      <w:r w:rsidR="00EB5869" w:rsidRPr="00CC54D9">
        <w:rPr>
          <w:rFonts w:ascii="Times New Roman" w:hAnsi="Times New Roman"/>
          <w:sz w:val="24"/>
          <w:szCs w:val="24"/>
        </w:rPr>
        <w:t>путем создания системы</w:t>
      </w:r>
      <w:r w:rsidRPr="00CC54D9">
        <w:rPr>
          <w:rFonts w:ascii="Times New Roman" w:hAnsi="Times New Roman"/>
          <w:sz w:val="24"/>
          <w:szCs w:val="24"/>
        </w:rPr>
        <w:t xml:space="preserve"> контроля качества работ по </w:t>
      </w:r>
      <w:bookmarkEnd w:id="2"/>
      <w:r w:rsidR="009C3BBA">
        <w:rPr>
          <w:rFonts w:ascii="Times New Roman" w:hAnsi="Times New Roman"/>
          <w:sz w:val="24"/>
          <w:szCs w:val="24"/>
        </w:rPr>
        <w:t>строительству, реконструкции и ремонту объектов капитального строительства</w:t>
      </w:r>
      <w:r w:rsidR="00EB5869" w:rsidRPr="00CC54D9">
        <w:rPr>
          <w:rFonts w:ascii="Times New Roman" w:hAnsi="Times New Roman"/>
          <w:sz w:val="24"/>
          <w:szCs w:val="24"/>
        </w:rPr>
        <w:t>.</w:t>
      </w:r>
    </w:p>
    <w:p w14:paraId="1D220AA1" w14:textId="5B0D3A52" w:rsidR="00A15F2E" w:rsidRPr="00CC54D9" w:rsidRDefault="00A15F2E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 xml:space="preserve"> </w:t>
      </w:r>
      <w:r w:rsidR="00EB5869" w:rsidRPr="00CC54D9">
        <w:rPr>
          <w:rFonts w:ascii="Times New Roman" w:hAnsi="Times New Roman"/>
          <w:sz w:val="24"/>
          <w:szCs w:val="24"/>
        </w:rPr>
        <w:t>2.5. Система контроля качества</w:t>
      </w:r>
      <w:r w:rsidR="004926D0" w:rsidRPr="00CC54D9">
        <w:rPr>
          <w:rFonts w:ascii="Times New Roman" w:hAnsi="Times New Roman"/>
          <w:sz w:val="24"/>
          <w:szCs w:val="24"/>
        </w:rPr>
        <w:t xml:space="preserve"> должна включа</w:t>
      </w:r>
      <w:r w:rsidRPr="00CC54D9">
        <w:rPr>
          <w:rFonts w:ascii="Times New Roman" w:hAnsi="Times New Roman"/>
          <w:sz w:val="24"/>
          <w:szCs w:val="24"/>
        </w:rPr>
        <w:t>т</w:t>
      </w:r>
      <w:r w:rsidR="004926D0" w:rsidRPr="00CC54D9">
        <w:rPr>
          <w:rFonts w:ascii="Times New Roman" w:hAnsi="Times New Roman"/>
          <w:sz w:val="24"/>
          <w:szCs w:val="24"/>
        </w:rPr>
        <w:t>ь</w:t>
      </w:r>
      <w:r w:rsidRPr="00CC54D9">
        <w:rPr>
          <w:rFonts w:ascii="Times New Roman" w:hAnsi="Times New Roman"/>
          <w:sz w:val="24"/>
          <w:szCs w:val="24"/>
        </w:rPr>
        <w:t xml:space="preserve"> </w:t>
      </w:r>
      <w:r w:rsidR="004926D0" w:rsidRPr="00CC54D9">
        <w:rPr>
          <w:rFonts w:ascii="Times New Roman" w:hAnsi="Times New Roman"/>
          <w:sz w:val="24"/>
          <w:szCs w:val="24"/>
        </w:rPr>
        <w:t>в себя</w:t>
      </w:r>
      <w:r w:rsidRPr="00CC54D9">
        <w:rPr>
          <w:rFonts w:ascii="Times New Roman" w:hAnsi="Times New Roman"/>
          <w:sz w:val="24"/>
          <w:szCs w:val="24"/>
        </w:rPr>
        <w:t xml:space="preserve">: </w:t>
      </w:r>
    </w:p>
    <w:p w14:paraId="3DFE7B5C" w14:textId="3F8C2E87" w:rsidR="00A15F2E" w:rsidRPr="00CC54D9" w:rsidRDefault="00A15F2E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 xml:space="preserve">приказ о создании системы контроля качества, </w:t>
      </w:r>
      <w:r w:rsidR="009C3BBA">
        <w:rPr>
          <w:rFonts w:ascii="Times New Roman" w:hAnsi="Times New Roman"/>
          <w:sz w:val="24"/>
          <w:szCs w:val="24"/>
        </w:rPr>
        <w:t xml:space="preserve">который </w:t>
      </w:r>
      <w:r w:rsidRPr="00CC54D9">
        <w:rPr>
          <w:rFonts w:ascii="Times New Roman" w:hAnsi="Times New Roman"/>
          <w:sz w:val="24"/>
          <w:szCs w:val="24"/>
        </w:rPr>
        <w:t xml:space="preserve">должен содержать сведения о назначении лица (лиц), ответственного за разработку и внедрение системы контроля качества и/или о создании службы контроля качества; </w:t>
      </w:r>
    </w:p>
    <w:p w14:paraId="6F8B516F" w14:textId="77777777" w:rsidR="009C3BBA" w:rsidRDefault="009C3BBA" w:rsidP="009C3BBA">
      <w:pPr>
        <w:numPr>
          <w:ilvl w:val="0"/>
          <w:numId w:val="2"/>
        </w:numPr>
        <w:ind w:right="47" w:firstLine="708"/>
      </w:pPr>
      <w:r>
        <w:t>приказ о назначении должностных лиц, ответственных за строительство, реконструкцию и капитальный ремонт объектов капитального строительства.</w:t>
      </w:r>
    </w:p>
    <w:p w14:paraId="4EC006D6" w14:textId="77777777" w:rsidR="009C3BBA" w:rsidRDefault="009C3BBA" w:rsidP="009C3BBA">
      <w:pPr>
        <w:numPr>
          <w:ilvl w:val="0"/>
          <w:numId w:val="2"/>
        </w:numPr>
        <w:ind w:right="47" w:firstLine="708"/>
      </w:pPr>
      <w:r>
        <w:t xml:space="preserve">приказы об обеспечении отдельных видов контроля (в случае необходимости); </w:t>
      </w:r>
    </w:p>
    <w:p w14:paraId="36EB4D6D" w14:textId="01D4FCB5" w:rsidR="009C3BBA" w:rsidRDefault="009C3BBA" w:rsidP="009C3BBA">
      <w:pPr>
        <w:numPr>
          <w:ilvl w:val="0"/>
          <w:numId w:val="2"/>
        </w:numPr>
        <w:ind w:right="47" w:firstLine="708"/>
      </w:pPr>
      <w:r>
        <w:t xml:space="preserve">другие документы и материалы, необходимые для функционирования системы контроля качества.  </w:t>
      </w:r>
    </w:p>
    <w:p w14:paraId="649AFE35" w14:textId="5A4E8F1D" w:rsidR="00A15F2E" w:rsidRPr="00CC54D9" w:rsidRDefault="004926D0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>2.6. При осуществлении предпринимательской деятельности</w:t>
      </w:r>
      <w:r w:rsidR="00A15F2E" w:rsidRPr="00CC54D9">
        <w:rPr>
          <w:rFonts w:ascii="Times New Roman" w:hAnsi="Times New Roman"/>
          <w:sz w:val="24"/>
          <w:szCs w:val="24"/>
        </w:rPr>
        <w:t xml:space="preserve"> </w:t>
      </w:r>
      <w:r w:rsidR="00FF6C0D" w:rsidRPr="00CC54D9">
        <w:rPr>
          <w:rFonts w:ascii="Times New Roman" w:hAnsi="Times New Roman"/>
          <w:sz w:val="24"/>
          <w:szCs w:val="24"/>
        </w:rPr>
        <w:t xml:space="preserve"> член Союза должен обеспечить  соблюдение </w:t>
      </w:r>
      <w:r w:rsidR="00A15F2E" w:rsidRPr="00CC54D9">
        <w:rPr>
          <w:rFonts w:ascii="Times New Roman" w:hAnsi="Times New Roman"/>
          <w:sz w:val="24"/>
          <w:szCs w:val="24"/>
        </w:rPr>
        <w:t xml:space="preserve">: </w:t>
      </w:r>
    </w:p>
    <w:p w14:paraId="29171883" w14:textId="3586379B" w:rsidR="00A15F2E" w:rsidRPr="00CC54D9" w:rsidRDefault="003745B3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C0D" w:rsidRPr="00CC54D9">
        <w:rPr>
          <w:rFonts w:ascii="Times New Roman" w:hAnsi="Times New Roman"/>
          <w:sz w:val="24"/>
          <w:szCs w:val="24"/>
        </w:rPr>
        <w:t>норм, стандартов, правил, определенных</w:t>
      </w:r>
      <w:r w:rsidR="00A15F2E" w:rsidRPr="00CC54D9">
        <w:rPr>
          <w:rFonts w:ascii="Times New Roman" w:hAnsi="Times New Roman"/>
          <w:sz w:val="24"/>
          <w:szCs w:val="24"/>
        </w:rPr>
        <w:t xml:space="preserve"> федеральным, региональным,  местным законо</w:t>
      </w:r>
      <w:r w:rsidR="00FF6C0D" w:rsidRPr="00CC54D9">
        <w:rPr>
          <w:rFonts w:ascii="Times New Roman" w:hAnsi="Times New Roman"/>
          <w:sz w:val="24"/>
          <w:szCs w:val="24"/>
        </w:rPr>
        <w:t>дательством, в том числе правил</w:t>
      </w:r>
      <w:r w:rsidR="00A15F2E" w:rsidRPr="00CC54D9">
        <w:rPr>
          <w:rFonts w:ascii="Times New Roman" w:hAnsi="Times New Roman"/>
          <w:sz w:val="24"/>
          <w:szCs w:val="24"/>
        </w:rPr>
        <w:t xml:space="preserve"> землепользования и застройки городов и других населенных мест</w:t>
      </w:r>
      <w:r w:rsidR="00EE11E6">
        <w:rPr>
          <w:rFonts w:ascii="Times New Roman" w:hAnsi="Times New Roman"/>
          <w:sz w:val="24"/>
          <w:szCs w:val="24"/>
        </w:rPr>
        <w:t>.</w:t>
      </w:r>
      <w:r w:rsidR="00A15F2E" w:rsidRPr="00CC54D9">
        <w:rPr>
          <w:rFonts w:ascii="Times New Roman" w:hAnsi="Times New Roman"/>
          <w:sz w:val="24"/>
          <w:szCs w:val="24"/>
        </w:rPr>
        <w:t xml:space="preserve">; </w:t>
      </w:r>
    </w:p>
    <w:p w14:paraId="76142A96" w14:textId="7910064E" w:rsidR="00A15F2E" w:rsidRPr="00CC54D9" w:rsidRDefault="003745B3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C0D" w:rsidRPr="00CC54D9">
        <w:rPr>
          <w:rFonts w:ascii="Times New Roman" w:hAnsi="Times New Roman"/>
          <w:sz w:val="24"/>
          <w:szCs w:val="24"/>
        </w:rPr>
        <w:t>требований</w:t>
      </w:r>
      <w:r w:rsidR="00EE11E6">
        <w:rPr>
          <w:rFonts w:ascii="Times New Roman" w:hAnsi="Times New Roman"/>
          <w:sz w:val="24"/>
          <w:szCs w:val="24"/>
        </w:rPr>
        <w:t xml:space="preserve"> технических регламентов</w:t>
      </w:r>
      <w:r w:rsidR="00A15F2E" w:rsidRPr="00CC54D9">
        <w:rPr>
          <w:rFonts w:ascii="Times New Roman" w:hAnsi="Times New Roman"/>
          <w:sz w:val="24"/>
          <w:szCs w:val="24"/>
        </w:rPr>
        <w:t xml:space="preserve">;  </w:t>
      </w:r>
    </w:p>
    <w:p w14:paraId="26465525" w14:textId="76CEC5BC" w:rsidR="00A15F2E" w:rsidRPr="00CC54D9" w:rsidRDefault="003745B3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6C0D" w:rsidRPr="00CC54D9">
        <w:rPr>
          <w:rFonts w:ascii="Times New Roman" w:hAnsi="Times New Roman"/>
          <w:sz w:val="24"/>
          <w:szCs w:val="24"/>
        </w:rPr>
        <w:t>иных требований, связанных</w:t>
      </w:r>
      <w:r w:rsidR="00A15F2E" w:rsidRPr="00CC54D9">
        <w:rPr>
          <w:rFonts w:ascii="Times New Roman" w:hAnsi="Times New Roman"/>
          <w:sz w:val="24"/>
          <w:szCs w:val="24"/>
        </w:rPr>
        <w:t xml:space="preserve"> с </w:t>
      </w:r>
      <w:r w:rsidR="00EE11E6">
        <w:rPr>
          <w:rFonts w:ascii="Times New Roman" w:hAnsi="Times New Roman"/>
          <w:sz w:val="24"/>
          <w:szCs w:val="24"/>
        </w:rPr>
        <w:t xml:space="preserve">осуществлением работ по строительству, реконструкции и ремонту </w:t>
      </w:r>
      <w:r w:rsidR="00A15F2E" w:rsidRPr="00CC54D9">
        <w:rPr>
          <w:rFonts w:ascii="Times New Roman" w:hAnsi="Times New Roman"/>
          <w:sz w:val="24"/>
          <w:szCs w:val="24"/>
        </w:rPr>
        <w:t xml:space="preserve">особо опасные, технически сложные и уникальные объекты капитального строительства (повышенный уровень ответственности), кроме объектов использования атомной энергии. </w:t>
      </w:r>
    </w:p>
    <w:p w14:paraId="1BAFE9B7" w14:textId="77777777" w:rsidR="00CC54D9" w:rsidRDefault="00CC54D9" w:rsidP="00CC54D9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8F23692" w14:textId="297D8CF1" w:rsidR="00FF6C0D" w:rsidRPr="00CC54D9" w:rsidRDefault="00C35C2C" w:rsidP="00CC54D9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C54D9">
        <w:rPr>
          <w:rFonts w:ascii="Times New Roman" w:hAnsi="Times New Roman"/>
          <w:b/>
          <w:sz w:val="24"/>
          <w:szCs w:val="24"/>
        </w:rPr>
        <w:t>3. Ответственность за нарушение требований, установленных настоящим Стандартом</w:t>
      </w:r>
    </w:p>
    <w:p w14:paraId="46A5DBA9" w14:textId="70846507" w:rsidR="00CC54D9" w:rsidRDefault="00C35C2C" w:rsidP="00923040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>3.1. Н</w:t>
      </w:r>
      <w:r w:rsidR="00CC54D9" w:rsidRPr="00CC54D9">
        <w:rPr>
          <w:rFonts w:ascii="Times New Roman" w:hAnsi="Times New Roman"/>
          <w:sz w:val="24"/>
          <w:szCs w:val="24"/>
        </w:rPr>
        <w:t>арушение требований настоящего С</w:t>
      </w:r>
      <w:r w:rsidRPr="00CC54D9">
        <w:rPr>
          <w:rFonts w:ascii="Times New Roman" w:hAnsi="Times New Roman"/>
          <w:sz w:val="24"/>
          <w:szCs w:val="24"/>
        </w:rPr>
        <w:t xml:space="preserve">тандарта влечет за собой применение мер дисциплинарного воздействия  в </w:t>
      </w:r>
      <w:r w:rsidR="00CC54D9" w:rsidRPr="00CC54D9">
        <w:rPr>
          <w:rFonts w:ascii="Times New Roman" w:hAnsi="Times New Roman"/>
          <w:sz w:val="24"/>
          <w:szCs w:val="24"/>
        </w:rPr>
        <w:t xml:space="preserve">порядке, установленном принятым Союзом Положением о системе мер дисциплинарного воздействия и порядке рассмотрения дел о применении мер дисциплинарного воздействия к членам </w:t>
      </w:r>
      <w:r w:rsidR="00923040" w:rsidRPr="00273D50">
        <w:rPr>
          <w:rStyle w:val="4"/>
          <w:b w:val="0"/>
          <w:sz w:val="24"/>
          <w:szCs w:val="24"/>
        </w:rPr>
        <w:t>Саморегулируемой организации</w:t>
      </w:r>
      <w:r w:rsidR="00923040">
        <w:rPr>
          <w:rStyle w:val="4"/>
          <w:sz w:val="24"/>
          <w:szCs w:val="24"/>
        </w:rPr>
        <w:t xml:space="preserve"> </w:t>
      </w:r>
      <w:r w:rsidR="00923040">
        <w:rPr>
          <w:rFonts w:ascii="Times New Roman" w:hAnsi="Times New Roman"/>
          <w:sz w:val="24"/>
          <w:szCs w:val="24"/>
        </w:rPr>
        <w:t>Союз</w:t>
      </w:r>
      <w:r w:rsidR="00923040" w:rsidRPr="00CC54D9">
        <w:rPr>
          <w:rFonts w:ascii="Times New Roman" w:hAnsi="Times New Roman"/>
          <w:sz w:val="24"/>
          <w:szCs w:val="24"/>
        </w:rPr>
        <w:t xml:space="preserve"> «</w:t>
      </w:r>
      <w:r w:rsidR="00923040">
        <w:rPr>
          <w:rFonts w:ascii="Times New Roman" w:hAnsi="Times New Roman"/>
          <w:sz w:val="24"/>
          <w:szCs w:val="24"/>
        </w:rPr>
        <w:t>Строительное региональное объединение</w:t>
      </w:r>
      <w:r w:rsidR="00923040" w:rsidRPr="00CC54D9">
        <w:rPr>
          <w:rFonts w:ascii="Times New Roman" w:hAnsi="Times New Roman"/>
          <w:sz w:val="24"/>
          <w:szCs w:val="24"/>
        </w:rPr>
        <w:t>»</w:t>
      </w:r>
      <w:r w:rsidR="00923040">
        <w:rPr>
          <w:rFonts w:ascii="Times New Roman" w:hAnsi="Times New Roman"/>
          <w:sz w:val="24"/>
          <w:szCs w:val="24"/>
        </w:rPr>
        <w:t>.</w:t>
      </w:r>
    </w:p>
    <w:p w14:paraId="50F20A5D" w14:textId="77777777" w:rsidR="00923040" w:rsidRDefault="00923040" w:rsidP="00923040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81D2BC" w14:textId="478987C4" w:rsidR="00FF6C0D" w:rsidRPr="00CC54D9" w:rsidRDefault="00CC54D9" w:rsidP="00CC54D9">
      <w:pPr>
        <w:pStyle w:val="a6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4D9">
        <w:rPr>
          <w:rFonts w:ascii="Times New Roman" w:hAnsi="Times New Roman"/>
          <w:b/>
          <w:bCs/>
          <w:sz w:val="24"/>
          <w:szCs w:val="24"/>
        </w:rPr>
        <w:t>4</w:t>
      </w:r>
      <w:r w:rsidR="00FF6C0D" w:rsidRPr="00CC54D9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14:paraId="567E7DB1" w14:textId="6D75784B" w:rsidR="00FF6C0D" w:rsidRPr="00CC54D9" w:rsidRDefault="00CC54D9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>4</w:t>
      </w:r>
      <w:r w:rsidR="00FF6C0D" w:rsidRPr="00CC54D9">
        <w:rPr>
          <w:rFonts w:ascii="Times New Roman" w:hAnsi="Times New Roman"/>
          <w:sz w:val="24"/>
          <w:szCs w:val="24"/>
        </w:rPr>
        <w:t xml:space="preserve">.1. Настоящий </w:t>
      </w:r>
      <w:r w:rsidRPr="00CC54D9">
        <w:rPr>
          <w:rFonts w:ascii="Times New Roman" w:hAnsi="Times New Roman"/>
          <w:sz w:val="24"/>
          <w:szCs w:val="24"/>
        </w:rPr>
        <w:t>С</w:t>
      </w:r>
      <w:r w:rsidR="00FF6C0D" w:rsidRPr="00CC54D9">
        <w:rPr>
          <w:rFonts w:ascii="Times New Roman" w:hAnsi="Times New Roman"/>
          <w:sz w:val="24"/>
          <w:szCs w:val="24"/>
        </w:rPr>
        <w:t xml:space="preserve">тандарт  вступает в  силу с  01 июля 2017 года, но  не ранее чем  со дня внесения  сведений о нем в государственный реестр саморегулируемых организаций. </w:t>
      </w:r>
    </w:p>
    <w:p w14:paraId="4DA8D1D5" w14:textId="3C57EAC6" w:rsidR="00FF6C0D" w:rsidRPr="00CC54D9" w:rsidRDefault="00CC54D9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>4</w:t>
      </w:r>
      <w:r w:rsidR="00FF6C0D" w:rsidRPr="00CC54D9">
        <w:rPr>
          <w:rFonts w:ascii="Times New Roman" w:hAnsi="Times New Roman"/>
          <w:sz w:val="24"/>
          <w:szCs w:val="24"/>
        </w:rPr>
        <w:t xml:space="preserve">.2. Если в результате изменения законодательства и нормативных актов Российской Федерации отдельные статьи настоящего </w:t>
      </w:r>
      <w:r w:rsidRPr="00CC54D9">
        <w:rPr>
          <w:rFonts w:ascii="Times New Roman" w:hAnsi="Times New Roman"/>
          <w:sz w:val="24"/>
          <w:szCs w:val="24"/>
        </w:rPr>
        <w:t>С</w:t>
      </w:r>
      <w:r w:rsidR="00FF6C0D" w:rsidRPr="00CC54D9">
        <w:rPr>
          <w:rFonts w:ascii="Times New Roman" w:hAnsi="Times New Roman"/>
          <w:sz w:val="24"/>
          <w:szCs w:val="24"/>
        </w:rPr>
        <w:t xml:space="preserve">тандарта  вступают в противоречие с ними, эти статьи считаются утратившими силу и до момента внесения изменений в настоящий </w:t>
      </w:r>
      <w:r w:rsidRPr="00CC54D9">
        <w:rPr>
          <w:rFonts w:ascii="Times New Roman" w:hAnsi="Times New Roman"/>
          <w:sz w:val="24"/>
          <w:szCs w:val="24"/>
        </w:rPr>
        <w:t>С</w:t>
      </w:r>
      <w:r w:rsidR="00FF6C0D" w:rsidRPr="00CC54D9">
        <w:rPr>
          <w:rFonts w:ascii="Times New Roman" w:hAnsi="Times New Roman"/>
          <w:sz w:val="24"/>
          <w:szCs w:val="24"/>
        </w:rPr>
        <w:t xml:space="preserve">тандарт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6086ACBF" w14:textId="2557A271" w:rsidR="00FF6C0D" w:rsidRPr="00CC54D9" w:rsidRDefault="00CC54D9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>4</w:t>
      </w:r>
      <w:r w:rsidR="00FF6C0D" w:rsidRPr="00CC54D9">
        <w:rPr>
          <w:rFonts w:ascii="Times New Roman" w:hAnsi="Times New Roman"/>
          <w:sz w:val="24"/>
          <w:szCs w:val="24"/>
        </w:rPr>
        <w:t xml:space="preserve">.3.  Настоящий  </w:t>
      </w:r>
      <w:r w:rsidRPr="00CC54D9">
        <w:rPr>
          <w:rFonts w:ascii="Times New Roman" w:hAnsi="Times New Roman"/>
          <w:sz w:val="24"/>
          <w:szCs w:val="24"/>
        </w:rPr>
        <w:t>С</w:t>
      </w:r>
      <w:r w:rsidR="00FF6C0D" w:rsidRPr="00CC54D9">
        <w:rPr>
          <w:rFonts w:ascii="Times New Roman" w:hAnsi="Times New Roman"/>
          <w:sz w:val="24"/>
          <w:szCs w:val="24"/>
        </w:rPr>
        <w:t xml:space="preserve">тандарт подлежит размещению на официальном сайте саморегулируемой организации не позднее чем три дня со дня его принятия. </w:t>
      </w:r>
    </w:p>
    <w:p w14:paraId="299E0975" w14:textId="7E783F7D" w:rsidR="003745B3" w:rsidRDefault="003745B3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6289120" w14:textId="3D545610" w:rsidR="00FF6C0D" w:rsidRDefault="003745B3" w:rsidP="003745B3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14:paraId="51C91D51" w14:textId="77777777" w:rsidR="00FF37B2" w:rsidRDefault="00FF37B2" w:rsidP="003745B3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CC54D9">
        <w:rPr>
          <w:rFonts w:ascii="Times New Roman" w:hAnsi="Times New Roman"/>
          <w:sz w:val="24"/>
          <w:szCs w:val="24"/>
        </w:rPr>
        <w:t>Стандарт</w:t>
      </w:r>
      <w:r>
        <w:rPr>
          <w:rFonts w:ascii="Times New Roman" w:hAnsi="Times New Roman"/>
          <w:sz w:val="24"/>
          <w:szCs w:val="24"/>
        </w:rPr>
        <w:t>у</w:t>
      </w:r>
      <w:r w:rsidRPr="00CC54D9">
        <w:rPr>
          <w:rFonts w:ascii="Times New Roman" w:hAnsi="Times New Roman"/>
          <w:sz w:val="24"/>
          <w:szCs w:val="24"/>
        </w:rPr>
        <w:t xml:space="preserve"> саморегулируемой организации</w:t>
      </w:r>
    </w:p>
    <w:p w14:paraId="7F56F5DC" w14:textId="77777777" w:rsidR="00FF37B2" w:rsidRDefault="00FF37B2" w:rsidP="003745B3">
      <w:pPr>
        <w:pStyle w:val="a6"/>
        <w:ind w:firstLine="567"/>
        <w:jc w:val="right"/>
        <w:rPr>
          <w:rStyle w:val="4"/>
          <w:b w:val="0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 xml:space="preserve"> </w:t>
      </w:r>
      <w:r w:rsidRPr="00CC54D9">
        <w:rPr>
          <w:rStyle w:val="4"/>
          <w:b w:val="0"/>
          <w:sz w:val="24"/>
          <w:szCs w:val="24"/>
        </w:rPr>
        <w:t xml:space="preserve">Требования к </w:t>
      </w:r>
      <w:r>
        <w:rPr>
          <w:rStyle w:val="4"/>
          <w:b w:val="0"/>
          <w:sz w:val="24"/>
          <w:szCs w:val="24"/>
        </w:rPr>
        <w:t>осуществлению</w:t>
      </w:r>
    </w:p>
    <w:p w14:paraId="468B34A5" w14:textId="77777777" w:rsidR="00FF37B2" w:rsidRDefault="00FF37B2" w:rsidP="003745B3">
      <w:pPr>
        <w:pStyle w:val="a6"/>
        <w:ind w:firstLine="567"/>
        <w:jc w:val="right"/>
        <w:rPr>
          <w:rStyle w:val="4"/>
          <w:b w:val="0"/>
          <w:sz w:val="24"/>
          <w:szCs w:val="24"/>
        </w:rPr>
      </w:pPr>
      <w:r>
        <w:rPr>
          <w:rStyle w:val="4"/>
          <w:b w:val="0"/>
          <w:sz w:val="24"/>
          <w:szCs w:val="24"/>
        </w:rPr>
        <w:t xml:space="preserve"> профессиональной деятельности </w:t>
      </w:r>
      <w:r w:rsidRPr="00CC54D9">
        <w:rPr>
          <w:rStyle w:val="4"/>
          <w:b w:val="0"/>
          <w:sz w:val="24"/>
          <w:szCs w:val="24"/>
        </w:rPr>
        <w:t>члена</w:t>
      </w:r>
    </w:p>
    <w:p w14:paraId="01589990" w14:textId="77777777" w:rsidR="00FF37B2" w:rsidRDefault="00FF37B2" w:rsidP="003745B3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 w:rsidRPr="00CC54D9">
        <w:rPr>
          <w:rStyle w:val="4"/>
          <w:sz w:val="24"/>
          <w:szCs w:val="24"/>
        </w:rPr>
        <w:t xml:space="preserve"> </w:t>
      </w:r>
      <w:r w:rsidRPr="00273D50">
        <w:rPr>
          <w:rStyle w:val="4"/>
          <w:b w:val="0"/>
          <w:sz w:val="24"/>
          <w:szCs w:val="24"/>
        </w:rPr>
        <w:t>Саморегулируемой организации</w:t>
      </w:r>
      <w:r>
        <w:rPr>
          <w:rStyle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Союз</w:t>
      </w:r>
    </w:p>
    <w:p w14:paraId="2CE754F6" w14:textId="77777777" w:rsidR="00FF37B2" w:rsidRDefault="00FF37B2" w:rsidP="003745B3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 w:rsidRPr="00CC54D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Строительное региональное объединение</w:t>
      </w:r>
      <w:r w:rsidRPr="00CC54D9">
        <w:rPr>
          <w:rFonts w:ascii="Times New Roman" w:hAnsi="Times New Roman"/>
          <w:sz w:val="24"/>
          <w:szCs w:val="24"/>
        </w:rPr>
        <w:t xml:space="preserve">», </w:t>
      </w:r>
    </w:p>
    <w:p w14:paraId="11864DDD" w14:textId="77777777" w:rsidR="00FF37B2" w:rsidRDefault="00FF37B2" w:rsidP="003745B3">
      <w:pPr>
        <w:pStyle w:val="a6"/>
        <w:ind w:firstLine="567"/>
        <w:jc w:val="right"/>
        <w:rPr>
          <w:rStyle w:val="4"/>
          <w:b w:val="0"/>
          <w:sz w:val="24"/>
          <w:szCs w:val="24"/>
        </w:rPr>
      </w:pPr>
      <w:r>
        <w:rPr>
          <w:rStyle w:val="4"/>
          <w:b w:val="0"/>
          <w:sz w:val="24"/>
          <w:szCs w:val="24"/>
        </w:rPr>
        <w:t>осуществляющего</w:t>
      </w:r>
      <w:r w:rsidRPr="00CC54D9">
        <w:rPr>
          <w:rStyle w:val="4"/>
          <w:b w:val="0"/>
          <w:sz w:val="24"/>
          <w:szCs w:val="24"/>
        </w:rPr>
        <w:t xml:space="preserve"> </w:t>
      </w:r>
      <w:r>
        <w:rPr>
          <w:rStyle w:val="4"/>
          <w:b w:val="0"/>
          <w:sz w:val="24"/>
          <w:szCs w:val="24"/>
        </w:rPr>
        <w:t>строительство, реконструкцию</w:t>
      </w:r>
    </w:p>
    <w:p w14:paraId="253A1FD7" w14:textId="77777777" w:rsidR="00FF37B2" w:rsidRDefault="00FF37B2" w:rsidP="003745B3">
      <w:pPr>
        <w:pStyle w:val="a6"/>
        <w:ind w:firstLine="567"/>
        <w:jc w:val="right"/>
        <w:rPr>
          <w:rStyle w:val="4"/>
          <w:b w:val="0"/>
          <w:sz w:val="24"/>
          <w:szCs w:val="24"/>
        </w:rPr>
      </w:pPr>
      <w:r>
        <w:rPr>
          <w:rStyle w:val="4"/>
          <w:b w:val="0"/>
          <w:sz w:val="24"/>
          <w:szCs w:val="24"/>
        </w:rPr>
        <w:t xml:space="preserve"> и ремонт</w:t>
      </w:r>
      <w:r w:rsidRPr="00CC54D9">
        <w:rPr>
          <w:rStyle w:val="4"/>
          <w:b w:val="0"/>
          <w:sz w:val="24"/>
          <w:szCs w:val="24"/>
        </w:rPr>
        <w:t xml:space="preserve"> особо опасных, технически сложных</w:t>
      </w:r>
    </w:p>
    <w:p w14:paraId="6C823D47" w14:textId="77777777" w:rsidR="00FF37B2" w:rsidRDefault="00FF37B2" w:rsidP="003745B3">
      <w:pPr>
        <w:pStyle w:val="a6"/>
        <w:ind w:firstLine="567"/>
        <w:jc w:val="right"/>
        <w:rPr>
          <w:rStyle w:val="4"/>
          <w:b w:val="0"/>
          <w:sz w:val="24"/>
          <w:szCs w:val="24"/>
        </w:rPr>
      </w:pPr>
      <w:r w:rsidRPr="00CC54D9">
        <w:rPr>
          <w:rStyle w:val="4"/>
          <w:b w:val="0"/>
          <w:sz w:val="24"/>
          <w:szCs w:val="24"/>
        </w:rPr>
        <w:t xml:space="preserve"> и уникальных объектов капитального строительства,</w:t>
      </w:r>
    </w:p>
    <w:p w14:paraId="02F86C4D" w14:textId="5B75BF0F" w:rsidR="00FF37B2" w:rsidRPr="00CC54D9" w:rsidRDefault="00FF37B2" w:rsidP="003745B3">
      <w:pPr>
        <w:pStyle w:val="a6"/>
        <w:ind w:firstLine="567"/>
        <w:jc w:val="right"/>
        <w:rPr>
          <w:rFonts w:ascii="Times New Roman" w:hAnsi="Times New Roman"/>
          <w:sz w:val="24"/>
          <w:szCs w:val="24"/>
        </w:rPr>
      </w:pPr>
      <w:r w:rsidRPr="00CC54D9">
        <w:rPr>
          <w:rStyle w:val="4"/>
          <w:b w:val="0"/>
          <w:sz w:val="24"/>
          <w:szCs w:val="24"/>
        </w:rPr>
        <w:t xml:space="preserve"> за исключением объектов использования атомной энергии </w:t>
      </w:r>
      <w:r w:rsidRPr="00CC54D9">
        <w:rPr>
          <w:rFonts w:ascii="Times New Roman" w:hAnsi="Times New Roman"/>
          <w:sz w:val="24"/>
          <w:szCs w:val="24"/>
        </w:rPr>
        <w:t xml:space="preserve"> </w:t>
      </w:r>
    </w:p>
    <w:p w14:paraId="108A7ED7" w14:textId="482B787D" w:rsidR="007D00EC" w:rsidRDefault="007D00EC" w:rsidP="003745B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F2AFEF" w14:textId="77777777" w:rsidR="003745B3" w:rsidRPr="003745B3" w:rsidRDefault="003745B3" w:rsidP="003745B3">
      <w:pPr>
        <w:spacing w:after="13" w:line="271" w:lineRule="auto"/>
        <w:ind w:left="0" w:right="0" w:firstLine="567"/>
        <w:jc w:val="center"/>
        <w:rPr>
          <w:b/>
          <w:szCs w:val="24"/>
        </w:rPr>
      </w:pPr>
      <w:r w:rsidRPr="003745B3">
        <w:rPr>
          <w:b/>
          <w:szCs w:val="24"/>
        </w:rPr>
        <w:t>Перечень  имущества</w:t>
      </w:r>
    </w:p>
    <w:p w14:paraId="44B280D9" w14:textId="0154EC73" w:rsidR="003745B3" w:rsidRPr="003745B3" w:rsidRDefault="003745B3" w:rsidP="003745B3">
      <w:pPr>
        <w:spacing w:after="13" w:line="271" w:lineRule="auto"/>
        <w:ind w:left="0" w:right="0" w:firstLine="567"/>
        <w:jc w:val="center"/>
        <w:rPr>
          <w:szCs w:val="24"/>
        </w:rPr>
      </w:pPr>
      <w:r w:rsidRPr="003745B3">
        <w:rPr>
          <w:b/>
          <w:szCs w:val="24"/>
        </w:rPr>
        <w:t>(по видам работ), необходимого для строительства, реконструкции и капитального ремонта особо опасных, технически сложных и уникальных объектов, за исключением объектов использования атомной энергии</w:t>
      </w:r>
    </w:p>
    <w:p w14:paraId="0F05CC51" w14:textId="77777777" w:rsidR="003745B3" w:rsidRPr="003745B3" w:rsidRDefault="003745B3" w:rsidP="003745B3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C7BFDD7" w14:textId="77777777" w:rsidR="003745B3" w:rsidRPr="003745B3" w:rsidRDefault="003745B3" w:rsidP="003745B3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BC606B5" w14:textId="77777777" w:rsidR="003745B3" w:rsidRPr="003745B3" w:rsidRDefault="003745B3" w:rsidP="003745B3">
      <w:pPr>
        <w:spacing w:after="0" w:line="259" w:lineRule="auto"/>
        <w:ind w:left="0" w:right="0" w:firstLine="567"/>
        <w:rPr>
          <w:szCs w:val="24"/>
        </w:rPr>
      </w:pPr>
      <w:r w:rsidRPr="003745B3">
        <w:rPr>
          <w:b/>
          <w:szCs w:val="24"/>
        </w:rPr>
        <w:t xml:space="preserve">1. Земляные работы: </w:t>
      </w:r>
      <w:r w:rsidRPr="003745B3">
        <w:rPr>
          <w:szCs w:val="24"/>
        </w:rPr>
        <w:t>бульдозер, скрепер, экскаватор, автомобильный транспорт (самосвал), гидромонитор.</w:t>
      </w:r>
    </w:p>
    <w:p w14:paraId="26FC3349" w14:textId="77777777" w:rsidR="003745B3" w:rsidRPr="003745B3" w:rsidRDefault="003745B3" w:rsidP="003745B3">
      <w:pPr>
        <w:spacing w:after="0" w:line="259" w:lineRule="auto"/>
        <w:ind w:left="0" w:right="0" w:firstLine="567"/>
        <w:rPr>
          <w:szCs w:val="24"/>
        </w:rPr>
      </w:pPr>
      <w:r w:rsidRPr="003745B3">
        <w:rPr>
          <w:b/>
          <w:szCs w:val="24"/>
        </w:rPr>
        <w:t xml:space="preserve">2. Свайные работы: </w:t>
      </w:r>
      <w:r w:rsidRPr="003745B3">
        <w:rPr>
          <w:szCs w:val="24"/>
        </w:rPr>
        <w:t>сваебойное оборудование.</w:t>
      </w:r>
    </w:p>
    <w:p w14:paraId="34482FCB" w14:textId="77777777" w:rsidR="003745B3" w:rsidRPr="003745B3" w:rsidRDefault="003745B3" w:rsidP="003745B3">
      <w:pPr>
        <w:spacing w:after="0" w:line="259" w:lineRule="auto"/>
        <w:ind w:left="0" w:right="0" w:firstLine="567"/>
        <w:rPr>
          <w:szCs w:val="24"/>
        </w:rPr>
      </w:pPr>
      <w:r w:rsidRPr="003745B3">
        <w:rPr>
          <w:b/>
          <w:szCs w:val="24"/>
        </w:rPr>
        <w:t xml:space="preserve">3. Устройство бетонных и железобетонных монолитных конструкций: </w:t>
      </w:r>
      <w:proofErr w:type="spellStart"/>
      <w:r w:rsidRPr="003745B3">
        <w:rPr>
          <w:szCs w:val="24"/>
        </w:rPr>
        <w:t>бетоносмеситель</w:t>
      </w:r>
      <w:proofErr w:type="spellEnd"/>
      <w:r w:rsidRPr="003745B3">
        <w:rPr>
          <w:szCs w:val="24"/>
        </w:rPr>
        <w:t xml:space="preserve">  и </w:t>
      </w:r>
      <w:proofErr w:type="spellStart"/>
      <w:r w:rsidRPr="003745B3">
        <w:rPr>
          <w:szCs w:val="24"/>
        </w:rPr>
        <w:t>автобетоносмеситель</w:t>
      </w:r>
      <w:proofErr w:type="spellEnd"/>
      <w:r w:rsidRPr="003745B3">
        <w:rPr>
          <w:szCs w:val="24"/>
        </w:rPr>
        <w:t xml:space="preserve">, </w:t>
      </w:r>
      <w:proofErr w:type="spellStart"/>
      <w:r w:rsidRPr="003745B3">
        <w:rPr>
          <w:szCs w:val="24"/>
        </w:rPr>
        <w:t>виброплощадка</w:t>
      </w:r>
      <w:proofErr w:type="spellEnd"/>
      <w:r w:rsidRPr="003745B3">
        <w:rPr>
          <w:szCs w:val="24"/>
        </w:rPr>
        <w:t xml:space="preserve">, </w:t>
      </w:r>
      <w:proofErr w:type="spellStart"/>
      <w:r w:rsidRPr="003745B3">
        <w:rPr>
          <w:szCs w:val="24"/>
        </w:rPr>
        <w:t>виброплита</w:t>
      </w:r>
      <w:proofErr w:type="spellEnd"/>
      <w:r w:rsidRPr="003745B3">
        <w:rPr>
          <w:szCs w:val="24"/>
        </w:rPr>
        <w:t xml:space="preserve">  и трамбовка, автобетононасос, опалубка, станок для гибки и резки арматуры.</w:t>
      </w:r>
    </w:p>
    <w:p w14:paraId="505E4208" w14:textId="77777777" w:rsidR="003745B3" w:rsidRPr="003745B3" w:rsidRDefault="003745B3" w:rsidP="003745B3">
      <w:pPr>
        <w:spacing w:after="0" w:line="259" w:lineRule="auto"/>
        <w:ind w:left="0" w:right="0" w:firstLine="567"/>
        <w:rPr>
          <w:szCs w:val="24"/>
        </w:rPr>
      </w:pPr>
      <w:r w:rsidRPr="003745B3">
        <w:rPr>
          <w:b/>
          <w:szCs w:val="24"/>
        </w:rPr>
        <w:t>4. Монтаж строительных конструкций:  (</w:t>
      </w:r>
      <w:r w:rsidRPr="003745B3">
        <w:rPr>
          <w:szCs w:val="24"/>
        </w:rPr>
        <w:t>башенный, или автомобильный, или гусеничный)  кран, автотранспорт.</w:t>
      </w:r>
    </w:p>
    <w:p w14:paraId="4B180B17" w14:textId="77777777" w:rsidR="003745B3" w:rsidRPr="003745B3" w:rsidRDefault="003745B3" w:rsidP="003745B3">
      <w:pPr>
        <w:spacing w:after="0" w:line="259" w:lineRule="auto"/>
        <w:ind w:left="0" w:right="0" w:firstLine="567"/>
        <w:rPr>
          <w:szCs w:val="24"/>
        </w:rPr>
      </w:pPr>
      <w:r w:rsidRPr="003745B3">
        <w:rPr>
          <w:b/>
          <w:szCs w:val="24"/>
        </w:rPr>
        <w:t xml:space="preserve">5. Буровзрывные работы при строительстве: </w:t>
      </w:r>
      <w:r w:rsidRPr="003745B3">
        <w:rPr>
          <w:szCs w:val="24"/>
        </w:rPr>
        <w:t>бурильная  установка.</w:t>
      </w:r>
    </w:p>
    <w:p w14:paraId="746E578E" w14:textId="77777777" w:rsidR="003745B3" w:rsidRPr="003745B3" w:rsidRDefault="003745B3" w:rsidP="003745B3">
      <w:pPr>
        <w:spacing w:after="0" w:line="259" w:lineRule="auto"/>
        <w:ind w:left="0" w:right="0" w:firstLine="567"/>
        <w:rPr>
          <w:szCs w:val="24"/>
        </w:rPr>
      </w:pPr>
      <w:r w:rsidRPr="003745B3">
        <w:rPr>
          <w:b/>
          <w:szCs w:val="24"/>
        </w:rPr>
        <w:t xml:space="preserve">6. Устройство наружных сетей (водопровода, канализации, теплоснабжения, газоснабжения): </w:t>
      </w:r>
      <w:r w:rsidRPr="003745B3">
        <w:rPr>
          <w:szCs w:val="24"/>
        </w:rPr>
        <w:t>автомобильный кран, трубоукладчик, сварочное оборудование, автомобильный транспорт.</w:t>
      </w:r>
    </w:p>
    <w:p w14:paraId="4821D97F" w14:textId="77777777" w:rsidR="003745B3" w:rsidRPr="003745B3" w:rsidRDefault="003745B3" w:rsidP="003745B3">
      <w:pPr>
        <w:spacing w:after="0" w:line="259" w:lineRule="auto"/>
        <w:ind w:left="0" w:right="0" w:firstLine="567"/>
        <w:rPr>
          <w:szCs w:val="24"/>
        </w:rPr>
      </w:pPr>
      <w:r w:rsidRPr="003745B3">
        <w:rPr>
          <w:b/>
          <w:szCs w:val="24"/>
        </w:rPr>
        <w:t xml:space="preserve">7. Устройство наружных электрических сетей и линий связи: </w:t>
      </w:r>
      <w:r w:rsidRPr="003745B3">
        <w:rPr>
          <w:szCs w:val="24"/>
        </w:rPr>
        <w:t>автомобильный кран, автомобильный транспорт, бурильная  установка.</w:t>
      </w:r>
    </w:p>
    <w:p w14:paraId="55A1C12A" w14:textId="77777777" w:rsidR="003745B3" w:rsidRPr="003745B3" w:rsidRDefault="003745B3" w:rsidP="003745B3">
      <w:pPr>
        <w:spacing w:after="0" w:line="259" w:lineRule="auto"/>
        <w:ind w:left="0" w:right="0" w:firstLine="567"/>
        <w:rPr>
          <w:szCs w:val="24"/>
        </w:rPr>
      </w:pPr>
      <w:r w:rsidRPr="003745B3">
        <w:rPr>
          <w:b/>
          <w:szCs w:val="24"/>
        </w:rPr>
        <w:t xml:space="preserve">8. Устройство автомобильных дорог и аэродромов: </w:t>
      </w:r>
      <w:r w:rsidRPr="003745B3">
        <w:rPr>
          <w:szCs w:val="24"/>
        </w:rPr>
        <w:t xml:space="preserve">грейдер и автогрейдер, автомобильный транспорт (самосвал), бульдозер, асфальтовый каток, </w:t>
      </w:r>
      <w:proofErr w:type="spellStart"/>
      <w:r w:rsidRPr="003745B3">
        <w:rPr>
          <w:szCs w:val="24"/>
        </w:rPr>
        <w:t>асфальтоукладчик</w:t>
      </w:r>
      <w:proofErr w:type="spellEnd"/>
      <w:r w:rsidRPr="003745B3">
        <w:rPr>
          <w:szCs w:val="24"/>
        </w:rPr>
        <w:t>, погрузчик.</w:t>
      </w:r>
    </w:p>
    <w:p w14:paraId="397C54E8" w14:textId="77777777" w:rsidR="003745B3" w:rsidRPr="003745B3" w:rsidRDefault="003745B3" w:rsidP="003745B3">
      <w:pPr>
        <w:spacing w:after="0" w:line="259" w:lineRule="auto"/>
        <w:ind w:left="0" w:right="0" w:firstLine="567"/>
        <w:rPr>
          <w:szCs w:val="24"/>
        </w:rPr>
      </w:pPr>
      <w:r w:rsidRPr="003745B3">
        <w:rPr>
          <w:b/>
          <w:szCs w:val="24"/>
        </w:rPr>
        <w:t xml:space="preserve">9. Устройство железнодорожных и трамвайных путей: </w:t>
      </w:r>
      <w:r w:rsidRPr="003745B3">
        <w:rPr>
          <w:szCs w:val="24"/>
        </w:rPr>
        <w:t>бульдозер, автомобильный транспорт (самосвал), (автомобильный или гусеничный) кран.</w:t>
      </w:r>
    </w:p>
    <w:p w14:paraId="71D20A4A" w14:textId="77777777" w:rsidR="003745B3" w:rsidRPr="003745B3" w:rsidRDefault="003745B3" w:rsidP="003745B3">
      <w:pPr>
        <w:spacing w:after="0" w:line="259" w:lineRule="auto"/>
        <w:ind w:left="0" w:right="0" w:firstLine="567"/>
        <w:rPr>
          <w:szCs w:val="24"/>
        </w:rPr>
      </w:pPr>
      <w:r w:rsidRPr="003745B3">
        <w:rPr>
          <w:b/>
          <w:szCs w:val="24"/>
        </w:rPr>
        <w:t xml:space="preserve">10. Устройство тоннелей, метрополитенов, шахтных сооружений: </w:t>
      </w:r>
      <w:r w:rsidRPr="003745B3">
        <w:rPr>
          <w:szCs w:val="24"/>
        </w:rPr>
        <w:t xml:space="preserve">бульдозер, автомобильный транспорт (самосвал), экскаватор, бурильная  установка,  в зависимости от способа проходки (проходческий щит, </w:t>
      </w:r>
      <w:proofErr w:type="spellStart"/>
      <w:r w:rsidRPr="003745B3">
        <w:rPr>
          <w:szCs w:val="24"/>
        </w:rPr>
        <w:t>инъекторы</w:t>
      </w:r>
      <w:proofErr w:type="spellEnd"/>
      <w:r w:rsidRPr="003745B3">
        <w:rPr>
          <w:szCs w:val="24"/>
        </w:rPr>
        <w:t>, станция для нагнетания раствора, бурильная  установка, укладчик сборной обделки, породопогрузочная машина).</w:t>
      </w:r>
    </w:p>
    <w:p w14:paraId="21E1BA10" w14:textId="77777777" w:rsidR="003745B3" w:rsidRPr="003745B3" w:rsidRDefault="003745B3" w:rsidP="003745B3">
      <w:pPr>
        <w:spacing w:after="0" w:line="259" w:lineRule="auto"/>
        <w:ind w:left="0" w:right="0" w:firstLine="567"/>
        <w:rPr>
          <w:szCs w:val="24"/>
        </w:rPr>
      </w:pPr>
      <w:r w:rsidRPr="003745B3">
        <w:rPr>
          <w:b/>
          <w:szCs w:val="24"/>
        </w:rPr>
        <w:t xml:space="preserve">11. Устройство мостов, эстакад и путепроводов, </w:t>
      </w:r>
      <w:r w:rsidRPr="003745B3">
        <w:rPr>
          <w:szCs w:val="24"/>
        </w:rPr>
        <w:t>бульдозер, (автомобильный или гусеничный) кран, автомобильный транспорт, сварочное оборудование, сваебойное оборудование.</w:t>
      </w:r>
    </w:p>
    <w:p w14:paraId="6BABB0FB" w14:textId="77777777" w:rsidR="003745B3" w:rsidRPr="003745B3" w:rsidRDefault="003745B3" w:rsidP="003745B3">
      <w:pPr>
        <w:spacing w:after="0" w:line="259" w:lineRule="auto"/>
        <w:ind w:left="0" w:right="0" w:firstLine="567"/>
        <w:rPr>
          <w:szCs w:val="24"/>
        </w:rPr>
      </w:pPr>
      <w:r w:rsidRPr="003745B3">
        <w:rPr>
          <w:b/>
          <w:szCs w:val="24"/>
        </w:rPr>
        <w:t xml:space="preserve">12. Гидротехнические работы: </w:t>
      </w:r>
      <w:r w:rsidRPr="003745B3">
        <w:rPr>
          <w:szCs w:val="24"/>
        </w:rPr>
        <w:t>гидромонитор, земснаряд, плавучая бурильная установка, бульдозер, экскаватор, автомобильный транспорт (самосвал), водолазное оборудование.</w:t>
      </w:r>
    </w:p>
    <w:p w14:paraId="34B17DBA" w14:textId="77777777" w:rsidR="003745B3" w:rsidRPr="003745B3" w:rsidRDefault="003745B3" w:rsidP="003745B3">
      <w:pPr>
        <w:spacing w:after="0" w:line="259" w:lineRule="auto"/>
        <w:rPr>
          <w:szCs w:val="24"/>
        </w:rPr>
      </w:pPr>
    </w:p>
    <w:p w14:paraId="18311BD2" w14:textId="77777777" w:rsidR="003745B3" w:rsidRDefault="003745B3" w:rsidP="003745B3">
      <w:pPr>
        <w:spacing w:after="0" w:line="259" w:lineRule="auto"/>
      </w:pPr>
    </w:p>
    <w:p w14:paraId="2C30C956" w14:textId="77777777" w:rsidR="003D6F94" w:rsidRPr="00CC54D9" w:rsidRDefault="003D6F94" w:rsidP="00CC54D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3D6F94" w:rsidRPr="00CC54D9" w:rsidSect="00FF37B2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B80AA" w14:textId="77777777" w:rsidR="00FF37B2" w:rsidRDefault="00FF37B2" w:rsidP="00FF37B2">
      <w:pPr>
        <w:spacing w:after="0" w:line="240" w:lineRule="auto"/>
      </w:pPr>
      <w:r>
        <w:separator/>
      </w:r>
    </w:p>
  </w:endnote>
  <w:endnote w:type="continuationSeparator" w:id="0">
    <w:p w14:paraId="5B5398A1" w14:textId="77777777" w:rsidR="00FF37B2" w:rsidRDefault="00FF37B2" w:rsidP="00FF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7E1CD" w14:textId="77777777" w:rsidR="00FF37B2" w:rsidRDefault="00FF37B2" w:rsidP="000918A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C34481" w14:textId="77777777" w:rsidR="00FF37B2" w:rsidRDefault="00FF37B2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986AF" w14:textId="77777777" w:rsidR="00FF37B2" w:rsidRDefault="00FF37B2" w:rsidP="000918A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7A837983" w14:textId="77777777" w:rsidR="00FF37B2" w:rsidRDefault="00FF37B2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F32D4" w14:textId="77777777" w:rsidR="00FF37B2" w:rsidRDefault="00FF37B2" w:rsidP="00FF37B2">
      <w:pPr>
        <w:spacing w:after="0" w:line="240" w:lineRule="auto"/>
      </w:pPr>
      <w:r>
        <w:separator/>
      </w:r>
    </w:p>
  </w:footnote>
  <w:footnote w:type="continuationSeparator" w:id="0">
    <w:p w14:paraId="33CA02FE" w14:textId="77777777" w:rsidR="00FF37B2" w:rsidRDefault="00FF37B2" w:rsidP="00FF3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901"/>
    <w:multiLevelType w:val="hybridMultilevel"/>
    <w:tmpl w:val="E048CB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E738A4"/>
    <w:multiLevelType w:val="hybridMultilevel"/>
    <w:tmpl w:val="584603DA"/>
    <w:lvl w:ilvl="0" w:tplc="3160757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4711A">
      <w:start w:val="1"/>
      <w:numFmt w:val="lowerLetter"/>
      <w:lvlText w:val="%2"/>
      <w:lvlJc w:val="left"/>
      <w:pPr>
        <w:ind w:left="3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A599E">
      <w:start w:val="1"/>
      <w:numFmt w:val="lowerRoman"/>
      <w:lvlText w:val="%3"/>
      <w:lvlJc w:val="left"/>
      <w:pPr>
        <w:ind w:left="4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48E62">
      <w:start w:val="1"/>
      <w:numFmt w:val="decimal"/>
      <w:lvlText w:val="%4"/>
      <w:lvlJc w:val="left"/>
      <w:pPr>
        <w:ind w:left="5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B664">
      <w:start w:val="1"/>
      <w:numFmt w:val="lowerLetter"/>
      <w:lvlText w:val="%5"/>
      <w:lvlJc w:val="left"/>
      <w:pPr>
        <w:ind w:left="5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E7718">
      <w:start w:val="1"/>
      <w:numFmt w:val="lowerRoman"/>
      <w:lvlText w:val="%6"/>
      <w:lvlJc w:val="left"/>
      <w:pPr>
        <w:ind w:left="6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84648">
      <w:start w:val="1"/>
      <w:numFmt w:val="decimal"/>
      <w:lvlText w:val="%7"/>
      <w:lvlJc w:val="left"/>
      <w:pPr>
        <w:ind w:left="7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42AB6">
      <w:start w:val="1"/>
      <w:numFmt w:val="lowerLetter"/>
      <w:lvlText w:val="%8"/>
      <w:lvlJc w:val="left"/>
      <w:pPr>
        <w:ind w:left="8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4E514">
      <w:start w:val="1"/>
      <w:numFmt w:val="lowerRoman"/>
      <w:lvlText w:val="%9"/>
      <w:lvlJc w:val="left"/>
      <w:pPr>
        <w:ind w:left="8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9E6B49"/>
    <w:multiLevelType w:val="hybridMultilevel"/>
    <w:tmpl w:val="592A19BC"/>
    <w:lvl w:ilvl="0" w:tplc="A790EBF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24D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055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A8F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047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682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477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021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E9B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3D352F"/>
    <w:multiLevelType w:val="hybridMultilevel"/>
    <w:tmpl w:val="0114C846"/>
    <w:lvl w:ilvl="0" w:tplc="ADF8871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5B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A3F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822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812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E5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601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8B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46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C136FC"/>
    <w:multiLevelType w:val="hybridMultilevel"/>
    <w:tmpl w:val="580C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A60C7"/>
    <w:multiLevelType w:val="hybridMultilevel"/>
    <w:tmpl w:val="170EBD2C"/>
    <w:lvl w:ilvl="0" w:tplc="C8E21A7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4102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C92F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6C92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C4F5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2290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4D1D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2E96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251E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E1"/>
    <w:rsid w:val="000B385C"/>
    <w:rsid w:val="000F265F"/>
    <w:rsid w:val="00171649"/>
    <w:rsid w:val="00273D50"/>
    <w:rsid w:val="002C4784"/>
    <w:rsid w:val="002F0D1A"/>
    <w:rsid w:val="00335254"/>
    <w:rsid w:val="003745B3"/>
    <w:rsid w:val="003D6F94"/>
    <w:rsid w:val="00462FCE"/>
    <w:rsid w:val="004926D0"/>
    <w:rsid w:val="00594A98"/>
    <w:rsid w:val="005C649D"/>
    <w:rsid w:val="00735134"/>
    <w:rsid w:val="00752A58"/>
    <w:rsid w:val="007A2AFA"/>
    <w:rsid w:val="007D00EC"/>
    <w:rsid w:val="00822337"/>
    <w:rsid w:val="008358BB"/>
    <w:rsid w:val="00880A95"/>
    <w:rsid w:val="008F337C"/>
    <w:rsid w:val="00923040"/>
    <w:rsid w:val="009C3BBA"/>
    <w:rsid w:val="00A15F2E"/>
    <w:rsid w:val="00A532E9"/>
    <w:rsid w:val="00B3320D"/>
    <w:rsid w:val="00C35C2C"/>
    <w:rsid w:val="00CC54D9"/>
    <w:rsid w:val="00D735E1"/>
    <w:rsid w:val="00E45769"/>
    <w:rsid w:val="00E76568"/>
    <w:rsid w:val="00EB5869"/>
    <w:rsid w:val="00EE11E6"/>
    <w:rsid w:val="00F81080"/>
    <w:rsid w:val="00FF37B2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871B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E1"/>
    <w:pPr>
      <w:spacing w:after="14" w:line="304" w:lineRule="auto"/>
      <w:ind w:left="4050" w:right="3555" w:hanging="10"/>
      <w:jc w:val="both"/>
    </w:pPr>
    <w:rPr>
      <w:rFonts w:ascii="Times New Roman" w:eastAsia="Times New Roman" w:hAnsi="Times New Roman" w:cs="Times New Roman"/>
      <w:color w:val="000000"/>
      <w:szCs w:val="22"/>
    </w:rPr>
  </w:style>
  <w:style w:type="paragraph" w:styleId="1">
    <w:name w:val="heading 1"/>
    <w:next w:val="a"/>
    <w:link w:val="10"/>
    <w:uiPriority w:val="9"/>
    <w:unhideWhenUsed/>
    <w:qFormat/>
    <w:rsid w:val="00A15F2E"/>
    <w:pPr>
      <w:keepNext/>
      <w:keepLines/>
      <w:numPr>
        <w:numId w:val="4"/>
      </w:numPr>
      <w:spacing w:after="14" w:line="259" w:lineRule="auto"/>
      <w:ind w:left="16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rsid w:val="00D735E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735E1"/>
    <w:pPr>
      <w:widowControl w:val="0"/>
      <w:shd w:val="clear" w:color="auto" w:fill="FFFFFF"/>
      <w:spacing w:after="720" w:line="240" w:lineRule="atLeast"/>
      <w:ind w:left="0" w:right="0" w:firstLine="0"/>
      <w:jc w:val="center"/>
    </w:pPr>
    <w:rPr>
      <w:rFonts w:eastAsiaTheme="minorEastAsia" w:cstheme="minorBidi"/>
      <w:b/>
      <w:bCs/>
      <w:color w:val="auto"/>
      <w:sz w:val="26"/>
      <w:szCs w:val="26"/>
    </w:rPr>
  </w:style>
  <w:style w:type="paragraph" w:styleId="a3">
    <w:name w:val="Normal (Web)"/>
    <w:basedOn w:val="a"/>
    <w:uiPriority w:val="99"/>
    <w:unhideWhenUsed/>
    <w:rsid w:val="00D735E1"/>
    <w:pPr>
      <w:spacing w:before="100" w:beforeAutospacing="1" w:after="100" w:afterAutospacing="1" w:line="240" w:lineRule="auto"/>
      <w:ind w:left="0" w:right="0" w:firstLine="0"/>
      <w:jc w:val="left"/>
    </w:pPr>
    <w:rPr>
      <w:rFonts w:ascii="Times" w:eastAsiaTheme="minorEastAsia" w:hAnsi="Times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15F2E"/>
    <w:rPr>
      <w:rFonts w:ascii="Times New Roman" w:eastAsia="Times New Roman" w:hAnsi="Times New Roman" w:cs="Times New Roman"/>
      <w:b/>
      <w:color w:val="000000"/>
      <w:szCs w:val="22"/>
    </w:rPr>
  </w:style>
  <w:style w:type="character" w:customStyle="1" w:styleId="2">
    <w:name w:val="Основной текст (2)_"/>
    <w:link w:val="21"/>
    <w:uiPriority w:val="99"/>
    <w:rsid w:val="00335254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35254"/>
    <w:pPr>
      <w:widowControl w:val="0"/>
      <w:shd w:val="clear" w:color="auto" w:fill="FFFFFF"/>
      <w:spacing w:after="0" w:line="250" w:lineRule="exact"/>
      <w:ind w:left="0" w:right="0" w:hanging="1680"/>
      <w:jc w:val="right"/>
    </w:pPr>
    <w:rPr>
      <w:rFonts w:eastAsiaTheme="minorEastAsia" w:cstheme="minorBidi"/>
      <w:color w:val="auto"/>
      <w:szCs w:val="24"/>
    </w:rPr>
  </w:style>
  <w:style w:type="character" w:styleId="a4">
    <w:name w:val="Strong"/>
    <w:basedOn w:val="a0"/>
    <w:uiPriority w:val="22"/>
    <w:qFormat/>
    <w:rsid w:val="00335254"/>
    <w:rPr>
      <w:b/>
      <w:bCs/>
    </w:rPr>
  </w:style>
  <w:style w:type="paragraph" w:styleId="a5">
    <w:name w:val="List Paragraph"/>
    <w:basedOn w:val="a"/>
    <w:uiPriority w:val="34"/>
    <w:qFormat/>
    <w:rsid w:val="007A2AFA"/>
    <w:pPr>
      <w:ind w:left="720"/>
      <w:contextualSpacing/>
    </w:pPr>
  </w:style>
  <w:style w:type="paragraph" w:styleId="a6">
    <w:name w:val="No Spacing"/>
    <w:uiPriority w:val="1"/>
    <w:qFormat/>
    <w:rsid w:val="00F81080"/>
    <w:rPr>
      <w:rFonts w:ascii="Calibri" w:eastAsia="Times New Roman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F3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7B2"/>
    <w:rPr>
      <w:rFonts w:ascii="Times New Roman" w:eastAsia="Times New Roman" w:hAnsi="Times New Roman" w:cs="Times New Roman"/>
      <w:color w:val="000000"/>
      <w:szCs w:val="22"/>
    </w:rPr>
  </w:style>
  <w:style w:type="character" w:styleId="a9">
    <w:name w:val="page number"/>
    <w:basedOn w:val="a0"/>
    <w:uiPriority w:val="99"/>
    <w:semiHidden/>
    <w:unhideWhenUsed/>
    <w:rsid w:val="00FF37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E1"/>
    <w:pPr>
      <w:spacing w:after="14" w:line="304" w:lineRule="auto"/>
      <w:ind w:left="4050" w:right="3555" w:hanging="10"/>
      <w:jc w:val="both"/>
    </w:pPr>
    <w:rPr>
      <w:rFonts w:ascii="Times New Roman" w:eastAsia="Times New Roman" w:hAnsi="Times New Roman" w:cs="Times New Roman"/>
      <w:color w:val="000000"/>
      <w:szCs w:val="22"/>
    </w:rPr>
  </w:style>
  <w:style w:type="paragraph" w:styleId="1">
    <w:name w:val="heading 1"/>
    <w:next w:val="a"/>
    <w:link w:val="10"/>
    <w:uiPriority w:val="9"/>
    <w:unhideWhenUsed/>
    <w:qFormat/>
    <w:rsid w:val="00A15F2E"/>
    <w:pPr>
      <w:keepNext/>
      <w:keepLines/>
      <w:numPr>
        <w:numId w:val="4"/>
      </w:numPr>
      <w:spacing w:after="14" w:line="259" w:lineRule="auto"/>
      <w:ind w:left="16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rsid w:val="00D735E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735E1"/>
    <w:pPr>
      <w:widowControl w:val="0"/>
      <w:shd w:val="clear" w:color="auto" w:fill="FFFFFF"/>
      <w:spacing w:after="720" w:line="240" w:lineRule="atLeast"/>
      <w:ind w:left="0" w:right="0" w:firstLine="0"/>
      <w:jc w:val="center"/>
    </w:pPr>
    <w:rPr>
      <w:rFonts w:eastAsiaTheme="minorEastAsia" w:cstheme="minorBidi"/>
      <w:b/>
      <w:bCs/>
      <w:color w:val="auto"/>
      <w:sz w:val="26"/>
      <w:szCs w:val="26"/>
    </w:rPr>
  </w:style>
  <w:style w:type="paragraph" w:styleId="a3">
    <w:name w:val="Normal (Web)"/>
    <w:basedOn w:val="a"/>
    <w:uiPriority w:val="99"/>
    <w:unhideWhenUsed/>
    <w:rsid w:val="00D735E1"/>
    <w:pPr>
      <w:spacing w:before="100" w:beforeAutospacing="1" w:after="100" w:afterAutospacing="1" w:line="240" w:lineRule="auto"/>
      <w:ind w:left="0" w:right="0" w:firstLine="0"/>
      <w:jc w:val="left"/>
    </w:pPr>
    <w:rPr>
      <w:rFonts w:ascii="Times" w:eastAsiaTheme="minorEastAsia" w:hAnsi="Times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15F2E"/>
    <w:rPr>
      <w:rFonts w:ascii="Times New Roman" w:eastAsia="Times New Roman" w:hAnsi="Times New Roman" w:cs="Times New Roman"/>
      <w:b/>
      <w:color w:val="000000"/>
      <w:szCs w:val="22"/>
    </w:rPr>
  </w:style>
  <w:style w:type="character" w:customStyle="1" w:styleId="2">
    <w:name w:val="Основной текст (2)_"/>
    <w:link w:val="21"/>
    <w:uiPriority w:val="99"/>
    <w:rsid w:val="00335254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35254"/>
    <w:pPr>
      <w:widowControl w:val="0"/>
      <w:shd w:val="clear" w:color="auto" w:fill="FFFFFF"/>
      <w:spacing w:after="0" w:line="250" w:lineRule="exact"/>
      <w:ind w:left="0" w:right="0" w:hanging="1680"/>
      <w:jc w:val="right"/>
    </w:pPr>
    <w:rPr>
      <w:rFonts w:eastAsiaTheme="minorEastAsia" w:cstheme="minorBidi"/>
      <w:color w:val="auto"/>
      <w:szCs w:val="24"/>
    </w:rPr>
  </w:style>
  <w:style w:type="character" w:styleId="a4">
    <w:name w:val="Strong"/>
    <w:basedOn w:val="a0"/>
    <w:uiPriority w:val="22"/>
    <w:qFormat/>
    <w:rsid w:val="00335254"/>
    <w:rPr>
      <w:b/>
      <w:bCs/>
    </w:rPr>
  </w:style>
  <w:style w:type="paragraph" w:styleId="a5">
    <w:name w:val="List Paragraph"/>
    <w:basedOn w:val="a"/>
    <w:uiPriority w:val="34"/>
    <w:qFormat/>
    <w:rsid w:val="007A2AFA"/>
    <w:pPr>
      <w:ind w:left="720"/>
      <w:contextualSpacing/>
    </w:pPr>
  </w:style>
  <w:style w:type="paragraph" w:styleId="a6">
    <w:name w:val="No Spacing"/>
    <w:uiPriority w:val="1"/>
    <w:qFormat/>
    <w:rsid w:val="00F81080"/>
    <w:rPr>
      <w:rFonts w:ascii="Calibri" w:eastAsia="Times New Roman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F3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7B2"/>
    <w:rPr>
      <w:rFonts w:ascii="Times New Roman" w:eastAsia="Times New Roman" w:hAnsi="Times New Roman" w:cs="Times New Roman"/>
      <w:color w:val="000000"/>
      <w:szCs w:val="22"/>
    </w:rPr>
  </w:style>
  <w:style w:type="character" w:styleId="a9">
    <w:name w:val="page number"/>
    <w:basedOn w:val="a0"/>
    <w:uiPriority w:val="99"/>
    <w:semiHidden/>
    <w:unhideWhenUsed/>
    <w:rsid w:val="00FF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C23266-B230-0F46-894A-0D9F1644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1769</Words>
  <Characters>10086</Characters>
  <Application>Microsoft Macintosh Word</Application>
  <DocSecurity>0</DocSecurity>
  <Lines>84</Lines>
  <Paragraphs>23</Paragraphs>
  <ScaleCrop>false</ScaleCrop>
  <Company/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6</cp:revision>
  <dcterms:created xsi:type="dcterms:W3CDTF">2017-06-02T11:09:00Z</dcterms:created>
  <dcterms:modified xsi:type="dcterms:W3CDTF">2017-06-09T12:38:00Z</dcterms:modified>
</cp:coreProperties>
</file>